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ind w:left="0" w:firstLine="360"/>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-76187</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0C">
      <w:pPr>
        <w:pStyle w:val="Heading1"/>
        <w:numPr>
          <w:ilvl w:val="0"/>
          <w:numId w:val="1"/>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0D">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0E">
      <w:pPr>
        <w:pStyle w:val="Heading1"/>
        <w:numPr>
          <w:ilvl w:val="0"/>
          <w:numId w:val="1"/>
        </w:numPr>
        <w:ind w:left="426" w:hanging="426"/>
        <w:rPr/>
      </w:pPr>
      <w:r w:rsidDel="00000000" w:rsidR="00000000" w:rsidRPr="00000000">
        <w:rPr>
          <w:rtl w:val="0"/>
        </w:rPr>
        <w:t xml:space="preserve">How the contract works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3">
      <w:pPr>
        <w:ind w:left="426" w:firstLine="359"/>
        <w:rPr/>
      </w:pPr>
      <w:r w:rsidDel="00000000" w:rsidR="00000000" w:rsidRPr="00000000">
        <w:rPr>
          <w:rtl w:val="0"/>
        </w:rPr>
      </w:r>
    </w:p>
    <w:p w:rsidR="00000000" w:rsidDel="00000000" w:rsidP="00000000" w:rsidRDefault="00000000" w:rsidRPr="00000000" w14:paraId="00000014">
      <w:pPr>
        <w:numPr>
          <w:ilvl w:val="1"/>
          <w:numId w:val="15"/>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5">
      <w:pPr>
        <w:numPr>
          <w:ilvl w:val="1"/>
          <w:numId w:val="15"/>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6">
      <w:pPr>
        <w:numPr>
          <w:ilvl w:val="1"/>
          <w:numId w:val="15"/>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17">
      <w:pPr>
        <w:numPr>
          <w:ilvl w:val="1"/>
          <w:numId w:val="15"/>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18">
      <w:pPr>
        <w:spacing w:after="0" w:before="0" w:lineRule="auto"/>
        <w:ind w:left="426" w:firstLine="359"/>
        <w:rPr/>
      </w:pP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1A">
      <w:pPr>
        <w:numPr>
          <w:ilvl w:val="1"/>
          <w:numId w:val="46"/>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1B">
      <w:pPr>
        <w:numPr>
          <w:ilvl w:val="1"/>
          <w:numId w:val="46"/>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1C">
      <w:pPr>
        <w:numPr>
          <w:ilvl w:val="1"/>
          <w:numId w:val="46"/>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1D">
      <w:pPr>
        <w:numPr>
          <w:ilvl w:val="1"/>
          <w:numId w:val="46"/>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1">
      <w:pPr>
        <w:numPr>
          <w:ilvl w:val="1"/>
          <w:numId w:val="2"/>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2">
      <w:pPr>
        <w:numPr>
          <w:ilvl w:val="1"/>
          <w:numId w:val="2"/>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3">
      <w:pPr>
        <w:ind w:left="426" w:firstLine="359"/>
        <w:rPr/>
      </w:pP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5">
      <w:pPr>
        <w:ind w:left="426" w:firstLine="359"/>
        <w:rPr/>
      </w:pP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27">
      <w:pPr>
        <w:ind w:left="426" w:firstLine="359"/>
        <w:rPr/>
      </w:pPr>
      <w:r w:rsidDel="00000000" w:rsidR="00000000" w:rsidRPr="00000000">
        <w:rPr>
          <w:rtl w:val="0"/>
        </w:rPr>
      </w:r>
    </w:p>
    <w:p w:rsidR="00000000" w:rsidDel="00000000" w:rsidP="00000000" w:rsidRDefault="00000000" w:rsidRPr="00000000" w14:paraId="00000028">
      <w:pPr>
        <w:pStyle w:val="Heading1"/>
        <w:numPr>
          <w:ilvl w:val="0"/>
          <w:numId w:val="1"/>
        </w:numPr>
        <w:ind w:left="426" w:hanging="360"/>
        <w:rPr/>
      </w:pPr>
      <w:bookmarkStart w:colFirst="0" w:colLast="0" w:name="_1fob9te" w:id="2"/>
      <w:bookmarkEnd w:id="2"/>
      <w:r w:rsidDel="00000000" w:rsidR="00000000" w:rsidRPr="00000000">
        <w:rPr>
          <w:rtl w:val="0"/>
        </w:rPr>
        <w:t xml:space="preserve">What needs to be delivered </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2B">
      <w:pPr>
        <w:numPr>
          <w:ilvl w:val="1"/>
          <w:numId w:val="21"/>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2C">
      <w:pPr>
        <w:numPr>
          <w:ilvl w:val="1"/>
          <w:numId w:val="21"/>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2D">
      <w:pPr>
        <w:numPr>
          <w:ilvl w:val="1"/>
          <w:numId w:val="21"/>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2E">
      <w:pPr>
        <w:numPr>
          <w:ilvl w:val="1"/>
          <w:numId w:val="21"/>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2F">
      <w:pPr>
        <w:numPr>
          <w:ilvl w:val="1"/>
          <w:numId w:val="21"/>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0">
      <w:pPr>
        <w:numPr>
          <w:ilvl w:val="1"/>
          <w:numId w:val="21"/>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1">
      <w:pPr>
        <w:numPr>
          <w:ilvl w:val="1"/>
          <w:numId w:val="21"/>
        </w:numPr>
        <w:spacing w:after="0" w:lineRule="auto"/>
        <w:ind w:left="993" w:hanging="426"/>
        <w:rPr/>
      </w:pPr>
      <w:bookmarkStart w:colFirst="0" w:colLast="0" w:name="_3znysh7" w:id="3"/>
      <w:bookmarkEnd w:id="3"/>
      <w:r w:rsidDel="00000000" w:rsidR="00000000" w:rsidRPr="00000000">
        <w:rPr>
          <w:rtl w:val="0"/>
        </w:rPr>
        <w:t xml:space="preserve">that comply with Law. </w:t>
      </w:r>
    </w:p>
    <w:p w:rsidR="00000000" w:rsidDel="00000000" w:rsidP="00000000" w:rsidRDefault="00000000" w:rsidRPr="00000000" w14:paraId="00000032">
      <w:pPr>
        <w:ind w:left="426" w:firstLine="359"/>
        <w:rPr/>
      </w:pP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w:t>
      </w:r>
      <w:r w:rsidDel="00000000" w:rsidR="00000000" w:rsidRPr="00000000">
        <w:rPr>
          <w:rtl w:val="0"/>
        </w:rPr>
      </w:r>
    </w:p>
    <w:p w:rsidR="00000000" w:rsidDel="00000000" w:rsidP="00000000" w:rsidRDefault="00000000" w:rsidRPr="00000000" w14:paraId="00000034">
      <w:pPr>
        <w:numPr>
          <w:ilvl w:val="4"/>
          <w:numId w:val="21"/>
        </w:numPr>
        <w:pBdr>
          <w:top w:space="0" w:sz="0" w:val="nil"/>
          <w:left w:space="0" w:sz="0" w:val="nil"/>
          <w:bottom w:space="0" w:sz="0" w:val="nil"/>
          <w:right w:space="0" w:sz="0" w:val="nil"/>
          <w:between w:space="0" w:sz="0" w:val="nil"/>
        </w:pBdr>
        <w:spacing w:after="0" w:lineRule="auto"/>
        <w:ind w:left="851" w:hanging="360"/>
        <w:rPr>
          <w:color w:val="000000"/>
        </w:rPr>
      </w:pPr>
      <w:r w:rsidDel="00000000" w:rsidR="00000000" w:rsidRPr="00000000">
        <w:rPr>
          <w:color w:val="000000"/>
          <w:rtl w:val="0"/>
        </w:rPr>
        <w:t xml:space="preserve">a warranty of at least 90 days from Delivery against all obvious defects; or </w:t>
      </w:r>
    </w:p>
    <w:p w:rsidR="00000000" w:rsidDel="00000000" w:rsidP="00000000" w:rsidRDefault="00000000" w:rsidRPr="00000000" w14:paraId="00000035">
      <w:pPr>
        <w:numPr>
          <w:ilvl w:val="4"/>
          <w:numId w:val="21"/>
        </w:numPr>
        <w:pBdr>
          <w:top w:space="0" w:sz="0" w:val="nil"/>
          <w:left w:space="0" w:sz="0" w:val="nil"/>
          <w:bottom w:space="0" w:sz="0" w:val="nil"/>
          <w:right w:space="0" w:sz="0" w:val="nil"/>
          <w:between w:space="0" w:sz="0" w:val="nil"/>
        </w:pBdr>
        <w:spacing w:after="0" w:before="0" w:lineRule="auto"/>
        <w:ind w:left="851" w:hanging="360"/>
        <w:rPr>
          <w:color w:val="000000"/>
        </w:rPr>
      </w:pPr>
      <w:r w:rsidDel="00000000" w:rsidR="00000000" w:rsidRPr="00000000">
        <w:rPr>
          <w:color w:val="000000"/>
          <w:rtl w:val="0"/>
        </w:rPr>
        <w:t xml:space="preserve">in accordance with a warranty against all obvious defects for the warranty period as may be agreed between the Parties and set out in the relevant Call-off Contract. </w:t>
        <w:br w:type="textWrapping"/>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2et92p0" w:id="4"/>
      <w:bookmarkEnd w:id="4"/>
      <w:r w:rsidDel="00000000" w:rsidR="00000000" w:rsidRPr="00000000">
        <w:rPr>
          <w:b w:val="1"/>
          <w:color w:val="000000"/>
          <w:sz w:val="28"/>
          <w:szCs w:val="28"/>
          <w:rtl w:val="0"/>
        </w:rPr>
        <w:t xml:space="preserve">Goods clauses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0" w:before="0" w:lineRule="auto"/>
        <w:ind w:left="709" w:hanging="720"/>
        <w:rPr/>
      </w:pPr>
      <w:bookmarkStart w:colFirst="0" w:colLast="0" w:name="_tyjcwt"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3dy6vkm"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and the Supplier Staff, must have all the requisite resources, skills, experience, and qualifications to provide the Services and Deliverables in a professional manner, in accordance with Good Industry Practice, and Supplier will provide the Services and Deliverables in compliance with the applicable Contract and Specification.</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4C">
      <w:pPr>
        <w:pStyle w:val="Heading1"/>
        <w:numPr>
          <w:ilvl w:val="0"/>
          <w:numId w:val="1"/>
        </w:numPr>
        <w:ind w:left="426" w:hanging="360"/>
        <w:rPr/>
      </w:pPr>
      <w:r w:rsidDel="00000000" w:rsidR="00000000" w:rsidRPr="00000000">
        <w:rPr>
          <w:rtl w:val="0"/>
        </w:rPr>
        <w:t xml:space="preserve">Pricing and payments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0">
      <w:pPr>
        <w:numPr>
          <w:ilvl w:val="1"/>
          <w:numId w:val="3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1">
      <w:pPr>
        <w:numPr>
          <w:ilvl w:val="1"/>
          <w:numId w:val="3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2">
      <w:pPr>
        <w:ind w:left="426" w:firstLine="359"/>
        <w:rPr/>
      </w:pP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5">
      <w:pPr>
        <w:numPr>
          <w:ilvl w:val="1"/>
          <w:numId w:val="39"/>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6">
      <w:pPr>
        <w:numPr>
          <w:ilvl w:val="1"/>
          <w:numId w:val="39"/>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7">
      <w:pPr>
        <w:numPr>
          <w:ilvl w:val="1"/>
          <w:numId w:val="39"/>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8">
      <w:pPr>
        <w:ind w:left="426" w:firstLine="359"/>
        <w:rPr/>
      </w:pP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1t3h5sf" w:id="7"/>
      <w:bookmarkEnd w:id="7"/>
      <w:r w:rsidDel="00000000" w:rsidR="00000000" w:rsidRPr="00000000">
        <w:rPr>
          <w:color w:val="000000"/>
          <w:rtl w:val="0"/>
        </w:rPr>
        <w:t xml:space="preserve">The Supplier must ensure that:</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0" w:before="0" w:lineRule="auto"/>
        <w:ind w:left="1712" w:hanging="720"/>
        <w:rPr/>
      </w:pPr>
      <w:bookmarkStart w:colFirst="0" w:colLast="0" w:name="_4d34og8" w:id="8"/>
      <w:bookmarkEnd w:id="8"/>
      <w:r w:rsidDel="00000000" w:rsidR="00000000" w:rsidRPr="00000000">
        <w:rPr>
          <w:color w:val="000000"/>
          <w:rtl w:val="0"/>
        </w:rPr>
        <w:t xml:space="preserve">all Subcontractors, including any Subcontractors of Subcontractors are paid, in full, within 30 days of receipt of a valid, undisputed invoice;</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0" w:before="0" w:lineRule="auto"/>
        <w:ind w:left="1712" w:hanging="720"/>
        <w:rPr/>
      </w:pPr>
      <w:r w:rsidDel="00000000" w:rsidR="00000000" w:rsidRPr="00000000">
        <w:rPr>
          <w:color w:val="000000"/>
          <w:rtl w:val="0"/>
        </w:rPr>
        <w:t xml:space="preserve">all Sub-Contracts with any Subcontractors contain provisions which flow down the obligation at Clause 4.8.1; </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0" w:lineRule="auto"/>
        <w:ind w:hanging="225"/>
        <w:rPr/>
      </w:pPr>
      <w:r w:rsidDel="00000000" w:rsidR="00000000" w:rsidRPr="00000000">
        <w:rPr>
          <w:color w:val="000000"/>
          <w:rtl w:val="0"/>
        </w:rPr>
        <w:t xml:space="preserve">If this does not happen, CCS or the Buyer can publish the details of the late payment or non-payment.</w:t>
        <w:br w:type="textWrapping"/>
      </w:r>
      <w:r w:rsidDel="00000000" w:rsidR="00000000" w:rsidRPr="00000000">
        <w:rPr>
          <w:rtl w:val="0"/>
        </w:rPr>
      </w:r>
    </w:p>
    <w:bookmarkStart w:colFirst="0" w:colLast="0" w:name="2s8eyo1" w:id="9"/>
    <w:bookmarkEnd w:id="9"/>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17dp8vu" w:id="10"/>
      <w:bookmarkEnd w:id="10"/>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3">
      <w:pPr>
        <w:pStyle w:val="Heading1"/>
        <w:numPr>
          <w:ilvl w:val="0"/>
          <w:numId w:val="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ind w:left="567" w:hanging="567"/>
        <w:rPr/>
      </w:pPr>
      <w:bookmarkStart w:colFirst="0" w:colLast="0" w:name="_3rdcrjn" w:id="11"/>
      <w:bookmarkEnd w:id="11"/>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5">
      <w:pPr>
        <w:numPr>
          <w:ilvl w:val="1"/>
          <w:numId w:val="37"/>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6">
      <w:pPr>
        <w:numPr>
          <w:ilvl w:val="1"/>
          <w:numId w:val="37"/>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7">
      <w:pPr>
        <w:numPr>
          <w:ilvl w:val="1"/>
          <w:numId w:val="37"/>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8">
      <w:pPr>
        <w:numPr>
          <w:ilvl w:val="1"/>
          <w:numId w:val="37"/>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A">
      <w:pPr>
        <w:numPr>
          <w:ilvl w:val="1"/>
          <w:numId w:val="38"/>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B">
      <w:pPr>
        <w:numPr>
          <w:ilvl w:val="1"/>
          <w:numId w:val="38"/>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6C">
      <w:pPr>
        <w:numPr>
          <w:ilvl w:val="1"/>
          <w:numId w:val="38"/>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6D">
      <w:pPr>
        <w:ind w:left="426" w:firstLine="359"/>
        <w:rPr/>
      </w:pPr>
      <w:r w:rsidDel="00000000" w:rsidR="00000000" w:rsidRPr="00000000">
        <w:rPr>
          <w:rtl w:val="0"/>
        </w:rPr>
      </w:r>
    </w:p>
    <w:p w:rsidR="00000000" w:rsidDel="00000000" w:rsidP="00000000" w:rsidRDefault="00000000" w:rsidRPr="00000000" w14:paraId="0000006E">
      <w:pPr>
        <w:pStyle w:val="Heading1"/>
        <w:numPr>
          <w:ilvl w:val="0"/>
          <w:numId w:val="1"/>
        </w:numPr>
        <w:ind w:left="426" w:hanging="360"/>
        <w:rPr/>
      </w:pPr>
      <w:bookmarkStart w:colFirst="0" w:colLast="0" w:name="_26in1rg" w:id="12"/>
      <w:bookmarkEnd w:id="12"/>
      <w:r w:rsidDel="00000000" w:rsidR="00000000" w:rsidRPr="00000000">
        <w:rPr>
          <w:rtl w:val="0"/>
        </w:rPr>
        <w:t xml:space="preserve">Record keeping and reporting </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2">
      <w:pPr>
        <w:numPr>
          <w:ilvl w:val="1"/>
          <w:numId w:val="2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3">
      <w:pPr>
        <w:numPr>
          <w:ilvl w:val="1"/>
          <w:numId w:val="2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4">
      <w:pPr>
        <w:numPr>
          <w:ilvl w:val="1"/>
          <w:numId w:val="2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9">
      <w:pPr>
        <w:numPr>
          <w:ilvl w:val="1"/>
          <w:numId w:val="24"/>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A">
      <w:pPr>
        <w:numPr>
          <w:ilvl w:val="1"/>
          <w:numId w:val="24"/>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B">
      <w:pPr>
        <w:spacing w:after="0" w:lineRule="auto"/>
        <w:ind w:left="360" w:firstLine="0"/>
        <w:rPr/>
      </w:pPr>
      <w:r w:rsidDel="00000000" w:rsidR="00000000" w:rsidRPr="00000000">
        <w:rPr>
          <w:rtl w:val="0"/>
        </w:rPr>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7D">
      <w:pPr>
        <w:ind w:left="426" w:firstLine="359"/>
        <w:rPr/>
      </w:pPr>
      <w:r w:rsidDel="00000000" w:rsidR="00000000" w:rsidRPr="00000000">
        <w:rPr>
          <w:rtl w:val="0"/>
        </w:rPr>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7F">
      <w:pPr>
        <w:ind w:left="426" w:firstLine="359"/>
        <w:rPr/>
      </w:pPr>
      <w:r w:rsidDel="00000000" w:rsidR="00000000" w:rsidRPr="00000000">
        <w:rPr>
          <w:rtl w:val="0"/>
        </w:rPr>
      </w:r>
    </w:p>
    <w:p w:rsidR="00000000" w:rsidDel="00000000" w:rsidP="00000000" w:rsidRDefault="00000000" w:rsidRPr="00000000" w14:paraId="00000080">
      <w:pPr>
        <w:numPr>
          <w:ilvl w:val="1"/>
          <w:numId w:val="1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1">
      <w:pPr>
        <w:numPr>
          <w:ilvl w:val="1"/>
          <w:numId w:val="1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2">
      <w:pPr>
        <w:numPr>
          <w:ilvl w:val="1"/>
          <w:numId w:val="1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3">
      <w:pPr>
        <w:spacing w:after="0" w:lineRule="auto"/>
        <w:ind w:left="993" w:firstLine="0"/>
        <w:rPr/>
      </w:pPr>
      <w:r w:rsidDel="00000000" w:rsidR="00000000" w:rsidRPr="00000000">
        <w:rPr>
          <w:rtl w:val="0"/>
        </w:rPr>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5">
      <w:pPr>
        <w:ind w:left="426" w:firstLine="359"/>
        <w:rPr/>
      </w:pPr>
      <w:r w:rsidDel="00000000" w:rsidR="00000000" w:rsidRPr="00000000">
        <w:rPr>
          <w:rtl w:val="0"/>
        </w:rPr>
      </w:r>
    </w:p>
    <w:p w:rsidR="00000000" w:rsidDel="00000000" w:rsidP="00000000" w:rsidRDefault="00000000" w:rsidRPr="00000000" w14:paraId="00000086">
      <w:pPr>
        <w:numPr>
          <w:ilvl w:val="1"/>
          <w:numId w:val="49"/>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7">
      <w:pPr>
        <w:numPr>
          <w:ilvl w:val="1"/>
          <w:numId w:val="49"/>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8">
      <w:pPr>
        <w:numPr>
          <w:ilvl w:val="1"/>
          <w:numId w:val="49"/>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9">
      <w:pPr>
        <w:numPr>
          <w:ilvl w:val="1"/>
          <w:numId w:val="49"/>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A">
      <w:pPr>
        <w:spacing w:after="0" w:lineRule="auto"/>
        <w:ind w:left="993" w:firstLine="0"/>
        <w:rPr/>
      </w:pPr>
      <w:r w:rsidDel="00000000" w:rsidR="00000000" w:rsidRPr="00000000">
        <w:rPr>
          <w:rtl w:val="0"/>
        </w:rPr>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8C">
      <w:pPr>
        <w:pStyle w:val="Heading1"/>
        <w:numPr>
          <w:ilvl w:val="0"/>
          <w:numId w:val="1"/>
        </w:numPr>
        <w:ind w:left="426" w:hanging="360"/>
        <w:rPr/>
      </w:pPr>
      <w:r w:rsidDel="00000000" w:rsidR="00000000" w:rsidRPr="00000000">
        <w:rPr>
          <w:rtl w:val="0"/>
        </w:rPr>
        <w:t xml:space="preserve">Supplier staff </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8E">
      <w:pPr>
        <w:numPr>
          <w:ilvl w:val="1"/>
          <w:numId w:val="14"/>
        </w:numPr>
        <w:spacing w:after="0" w:lineRule="auto"/>
        <w:ind w:left="993" w:hanging="426"/>
        <w:rPr/>
      </w:pPr>
      <w:r w:rsidDel="00000000" w:rsidR="00000000" w:rsidRPr="00000000">
        <w:rPr>
          <w:rtl w:val="0"/>
        </w:rPr>
        <w:t xml:space="preserve">be appropriately trained and suitably qualified;</w:t>
      </w:r>
    </w:p>
    <w:p w:rsidR="00000000" w:rsidDel="00000000" w:rsidP="00000000" w:rsidRDefault="00000000" w:rsidRPr="00000000" w14:paraId="0000008F">
      <w:pPr>
        <w:numPr>
          <w:ilvl w:val="1"/>
          <w:numId w:val="14"/>
        </w:numPr>
        <w:spacing w:after="0" w:lineRule="auto"/>
        <w:ind w:left="993" w:hanging="426"/>
        <w:rPr/>
      </w:pPr>
      <w:r w:rsidDel="00000000" w:rsidR="00000000" w:rsidRPr="00000000">
        <w:rPr>
          <w:rtl w:val="0"/>
        </w:rPr>
        <w:t xml:space="preserve">have all requisite skills, expertise and qualifications to perform tasks assigned to them as required to provide the Services and Deliverables;</w:t>
      </w:r>
    </w:p>
    <w:p w:rsidR="00000000" w:rsidDel="00000000" w:rsidP="00000000" w:rsidRDefault="00000000" w:rsidRPr="00000000" w14:paraId="00000090">
      <w:pPr>
        <w:numPr>
          <w:ilvl w:val="1"/>
          <w:numId w:val="14"/>
        </w:numPr>
        <w:spacing w:after="0" w:lineRule="auto"/>
        <w:ind w:left="993" w:hanging="426"/>
        <w:rPr/>
      </w:pPr>
      <w:r w:rsidDel="00000000" w:rsidR="00000000" w:rsidRPr="00000000">
        <w:rPr>
          <w:rtl w:val="0"/>
        </w:rPr>
        <w:t xml:space="preserve">be provided in sufficient number to ensure Supplier can fulfil its obligations under the relevant Contract;</w:t>
      </w:r>
    </w:p>
    <w:p w:rsidR="00000000" w:rsidDel="00000000" w:rsidP="00000000" w:rsidRDefault="00000000" w:rsidRPr="00000000" w14:paraId="00000091">
      <w:pPr>
        <w:numPr>
          <w:ilvl w:val="1"/>
          <w:numId w:val="1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2">
      <w:pPr>
        <w:numPr>
          <w:ilvl w:val="1"/>
          <w:numId w:val="1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3">
      <w:pPr>
        <w:ind w:left="426" w:firstLine="359"/>
        <w:rPr/>
      </w:pPr>
      <w:r w:rsidDel="00000000" w:rsidR="00000000" w:rsidRPr="00000000">
        <w:rPr>
          <w:rtl w:val="0"/>
        </w:rPr>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lnxbz9" w:id="13"/>
      <w:bookmarkEnd w:id="13"/>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35nkun2" w:id="14"/>
      <w:bookmarkEnd w:id="14"/>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1ksv4uv" w:id="15"/>
      <w:bookmarkEnd w:id="15"/>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spacing w:before="0" w:lineRule="auto"/>
        <w:ind w:left="567" w:hanging="567"/>
        <w:rPr/>
      </w:pPr>
      <w:bookmarkStart w:colFirst="0" w:colLast="0" w:name="_44sinio" w:id="16"/>
      <w:bookmarkEnd w:id="16"/>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8">
      <w:pPr>
        <w:pStyle w:val="Heading1"/>
        <w:numPr>
          <w:ilvl w:val="0"/>
          <w:numId w:val="1"/>
        </w:numPr>
        <w:ind w:left="426" w:hanging="360"/>
        <w:rPr/>
      </w:pPr>
      <w:r w:rsidDel="00000000" w:rsidR="00000000" w:rsidRPr="00000000">
        <w:rPr>
          <w:rtl w:val="0"/>
        </w:rPr>
        <w:t xml:space="preserve">Rights and protection </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ind w:left="567" w:hanging="567"/>
        <w:rPr/>
      </w:pPr>
      <w:bookmarkStart w:colFirst="0" w:colLast="0" w:name="_2jxsxqh" w:id="17"/>
      <w:bookmarkEnd w:id="17"/>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A">
      <w:pPr>
        <w:numPr>
          <w:ilvl w:val="1"/>
          <w:numId w:val="48"/>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B">
      <w:pPr>
        <w:numPr>
          <w:ilvl w:val="1"/>
          <w:numId w:val="48"/>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C">
      <w:pPr>
        <w:numPr>
          <w:ilvl w:val="1"/>
          <w:numId w:val="48"/>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D">
      <w:pPr>
        <w:numPr>
          <w:ilvl w:val="1"/>
          <w:numId w:val="48"/>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9E">
      <w:pPr>
        <w:numPr>
          <w:ilvl w:val="1"/>
          <w:numId w:val="48"/>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9F">
      <w:pPr>
        <w:numPr>
          <w:ilvl w:val="1"/>
          <w:numId w:val="48"/>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0">
      <w:pPr>
        <w:numPr>
          <w:ilvl w:val="1"/>
          <w:numId w:val="48"/>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1">
      <w:pPr>
        <w:numPr>
          <w:ilvl w:val="1"/>
          <w:numId w:val="48"/>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2">
      <w:pPr>
        <w:ind w:left="426" w:firstLine="359"/>
        <w:rPr/>
      </w:pPr>
      <w:r w:rsidDel="00000000" w:rsidR="00000000" w:rsidRPr="00000000">
        <w:rPr>
          <w:rtl w:val="0"/>
        </w:rPr>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5">
      <w:pPr>
        <w:ind w:left="426" w:firstLine="359"/>
        <w:rPr/>
      </w:pPr>
      <w:r w:rsidDel="00000000" w:rsidR="00000000" w:rsidRPr="00000000">
        <w:rPr>
          <w:rtl w:val="0"/>
        </w:rPr>
      </w:r>
    </w:p>
    <w:p w:rsidR="00000000" w:rsidDel="00000000" w:rsidP="00000000" w:rsidRDefault="00000000" w:rsidRPr="00000000" w14:paraId="000000A6">
      <w:pPr>
        <w:numPr>
          <w:ilvl w:val="1"/>
          <w:numId w:val="27"/>
        </w:numPr>
        <w:spacing w:after="0" w:lineRule="auto"/>
        <w:ind w:left="993" w:hanging="426"/>
        <w:rPr/>
      </w:pPr>
      <w:bookmarkStart w:colFirst="0" w:colLast="0" w:name="_z337ya" w:id="18"/>
      <w:bookmarkEnd w:id="18"/>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7">
      <w:pPr>
        <w:numPr>
          <w:ilvl w:val="1"/>
          <w:numId w:val="27"/>
        </w:numPr>
        <w:spacing w:after="0" w:lineRule="auto"/>
        <w:ind w:left="993" w:hanging="426"/>
        <w:rPr/>
      </w:pPr>
      <w:bookmarkStart w:colFirst="0" w:colLast="0" w:name="_3j2qqm3" w:id="19"/>
      <w:bookmarkEnd w:id="19"/>
      <w:r w:rsidDel="00000000" w:rsidR="00000000" w:rsidRPr="00000000">
        <w:rPr>
          <w:rtl w:val="0"/>
        </w:rPr>
        <w:t xml:space="preserve">non-payment by the Supplier of any Tax or National Insurance.</w:t>
      </w:r>
    </w:p>
    <w:p w:rsidR="00000000" w:rsidDel="00000000" w:rsidP="00000000" w:rsidRDefault="00000000" w:rsidRPr="00000000" w14:paraId="000000A8">
      <w:pPr>
        <w:ind w:left="426" w:firstLine="359"/>
        <w:rPr/>
      </w:pPr>
      <w:bookmarkStart w:colFirst="0" w:colLast="0" w:name="_1y810tw" w:id="20"/>
      <w:bookmarkEnd w:id="20"/>
      <w:r w:rsidDel="00000000" w:rsidR="00000000" w:rsidRPr="00000000">
        <w:rPr>
          <w:rtl w:val="0"/>
        </w:rPr>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D">
      <w:pPr>
        <w:pStyle w:val="Heading1"/>
        <w:numPr>
          <w:ilvl w:val="0"/>
          <w:numId w:val="1"/>
        </w:numPr>
        <w:ind w:left="426" w:hanging="360"/>
        <w:rPr/>
      </w:pPr>
      <w:bookmarkStart w:colFirst="0" w:colLast="0" w:name="_4i7ojhp" w:id="21"/>
      <w:bookmarkEnd w:id="21"/>
      <w:r w:rsidDel="00000000" w:rsidR="00000000" w:rsidRPr="00000000">
        <w:rPr>
          <w:rtl w:val="0"/>
        </w:rPr>
        <w:t xml:space="preserve">Intellectual Property Rights (IPRs)</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ind w:left="567" w:hanging="567"/>
        <w:rPr/>
      </w:pPr>
      <w:bookmarkStart w:colFirst="0" w:colLast="0" w:name="_2xcytpi" w:id="22"/>
      <w:bookmarkEnd w:id="22"/>
      <w:r w:rsidDel="00000000" w:rsidR="00000000" w:rsidRPr="00000000">
        <w:rPr>
          <w:color w:val="000000"/>
          <w:rtl w:val="0"/>
        </w:rPr>
        <w:t xml:space="preserve">Each Party keeps ownership of its own Existing IPRs. The Supplier grants CCS or the Buyer a non-exclusive, perpetual, royalty-free, irrevocable, transferable worldwide licence to use, copy, change and sub-license the Supplier’s Existing IPR to enable it to both:</w:t>
      </w:r>
      <w:r w:rsidDel="00000000" w:rsidR="00000000" w:rsidRPr="00000000">
        <w:rPr>
          <w:rtl w:val="0"/>
        </w:rPr>
      </w:r>
    </w:p>
    <w:p w:rsidR="00000000" w:rsidDel="00000000" w:rsidP="00000000" w:rsidRDefault="00000000" w:rsidRPr="00000000" w14:paraId="000000AF">
      <w:pPr>
        <w:ind w:left="426" w:firstLine="359"/>
        <w:rPr/>
      </w:pPr>
      <w:bookmarkStart w:colFirst="0" w:colLast="0" w:name="_1ci93xb" w:id="23"/>
      <w:bookmarkEnd w:id="23"/>
      <w:r w:rsidDel="00000000" w:rsidR="00000000" w:rsidRPr="00000000">
        <w:rPr>
          <w:rtl w:val="0"/>
        </w:rPr>
      </w:r>
    </w:p>
    <w:p w:rsidR="00000000" w:rsidDel="00000000" w:rsidP="00000000" w:rsidRDefault="00000000" w:rsidRPr="00000000" w14:paraId="000000B0">
      <w:pPr>
        <w:numPr>
          <w:ilvl w:val="1"/>
          <w:numId w:val="25"/>
        </w:numPr>
        <w:spacing w:after="0" w:lineRule="auto"/>
        <w:ind w:left="993" w:hanging="426"/>
        <w:rPr/>
      </w:pPr>
      <w:r w:rsidDel="00000000" w:rsidR="00000000" w:rsidRPr="00000000">
        <w:rPr>
          <w:rtl w:val="0"/>
        </w:rPr>
        <w:t xml:space="preserve">receive and use the Services and/or Deliverables; and</w:t>
      </w:r>
    </w:p>
    <w:p w:rsidR="00000000" w:rsidDel="00000000" w:rsidP="00000000" w:rsidRDefault="00000000" w:rsidRPr="00000000" w14:paraId="000000B1">
      <w:pPr>
        <w:numPr>
          <w:ilvl w:val="1"/>
          <w:numId w:val="25"/>
        </w:numPr>
        <w:spacing w:after="0" w:lineRule="auto"/>
        <w:ind w:left="993" w:hanging="426"/>
        <w:rPr/>
      </w:pPr>
      <w:r w:rsidDel="00000000" w:rsidR="00000000" w:rsidRPr="00000000">
        <w:rPr>
          <w:rtl w:val="0"/>
        </w:rPr>
        <w:t xml:space="preserve">make use of the Services and/or Deliverables provided by a Replacement Supplier.</w:t>
      </w:r>
    </w:p>
    <w:p w:rsidR="00000000" w:rsidDel="00000000" w:rsidP="00000000" w:rsidRDefault="00000000" w:rsidRPr="00000000" w14:paraId="000000B2">
      <w:pPr>
        <w:ind w:left="426" w:firstLine="359"/>
        <w:rPr/>
      </w:pPr>
      <w:r w:rsidDel="00000000" w:rsidR="00000000" w:rsidRPr="00000000">
        <w:rPr>
          <w:rtl w:val="0"/>
        </w:rPr>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3whwml4" w:id="24"/>
      <w:bookmarkEnd w:id="24"/>
      <w:r w:rsidDel="00000000" w:rsidR="00000000" w:rsidRPr="00000000">
        <w:rPr>
          <w:color w:val="000000"/>
          <w:rtl w:val="0"/>
        </w:rPr>
        <w:t xml:space="preserve">Any New IPR created under a Contract is owned by the CCS or a Buyer. CCS or a</w:t>
      </w:r>
      <w:r w:rsidDel="00000000" w:rsidR="00000000" w:rsidRPr="00000000">
        <w:rPr>
          <w:rtl w:val="0"/>
        </w:rPr>
        <w:t xml:space="preserve">     </w:t>
      </w:r>
      <w:r w:rsidDel="00000000" w:rsidR="00000000" w:rsidRPr="00000000">
        <w:rPr>
          <w:color w:val="000000"/>
          <w:rtl w:val="0"/>
        </w:rPr>
        <w:t xml:space="preserve"> Buyer </w:t>
      </w:r>
      <w:r w:rsidDel="00000000" w:rsidR="00000000" w:rsidRPr="00000000">
        <w:rPr>
          <w:rtl w:val="0"/>
        </w:rPr>
        <w:t xml:space="preserve">     </w:t>
      </w:r>
      <w:r w:rsidDel="00000000" w:rsidR="00000000" w:rsidRPr="00000000">
        <w:rPr>
          <w:color w:val="000000"/>
          <w:rtl w:val="0"/>
        </w:rPr>
        <w:t xml:space="preserve">grants the Supplier a licence to use any of CCS’s or a Buyer’s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rtl w:val="0"/>
        </w:rPr>
        <w:t xml:space="preserve">Each Party must not reverse assemble, de-compile, reverse engineer or create derivative works based on the whole or any part of the other party’s Existing IPRs, except as expressly authorised or permitted to do so under a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before="0" w:lineRule="auto"/>
        <w:ind w:left="567" w:firstLine="0"/>
        <w:rPr/>
      </w:pPr>
      <w:r w:rsidDel="00000000" w:rsidR="00000000" w:rsidRPr="00000000">
        <w:rPr>
          <w:rtl w:val="0"/>
        </w:rPr>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2bn6wsx" w:id="25"/>
      <w:bookmarkEnd w:id="25"/>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
        <w:rPr/>
      </w:pPr>
      <w:r w:rsidDel="00000000" w:rsidR="00000000" w:rsidRPr="00000000">
        <w:rPr>
          <w:rtl w:val="0"/>
        </w:rPr>
      </w:r>
    </w:p>
    <w:p w:rsidR="00000000" w:rsidDel="00000000" w:rsidP="00000000" w:rsidRDefault="00000000" w:rsidRPr="00000000" w14:paraId="000000BB">
      <w:pPr>
        <w:numPr>
          <w:ilvl w:val="1"/>
          <w:numId w:val="3"/>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3"/>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
        <w:rPr/>
      </w:pPr>
      <w:r w:rsidDel="00000000" w:rsidR="00000000" w:rsidRPr="00000000">
        <w:rPr>
          <w:rtl w:val="0"/>
        </w:rPr>
        <w:t xml:space="preserve"> </w:t>
      </w:r>
    </w:p>
    <w:p w:rsidR="00000000" w:rsidDel="00000000" w:rsidP="00000000" w:rsidRDefault="00000000" w:rsidRPr="00000000" w14:paraId="000000C0">
      <w:pPr>
        <w:pStyle w:val="Heading1"/>
        <w:numPr>
          <w:ilvl w:val="0"/>
          <w:numId w:val="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qsh70q" w:id="26"/>
      <w:bookmarkEnd w:id="26"/>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 and where such the Call-Off Contract Period of their Call-Off Contract is less than 90 days, the Buyer may terminate that Call-Off Contract on not less than 21 days’ written notice to the Supplier. </w:t>
        <w:br w:type="textWrapping"/>
      </w:r>
      <w:r w:rsidDel="00000000" w:rsidR="00000000" w:rsidRPr="00000000">
        <w:rPr>
          <w:rtl w:val="0"/>
        </w:rPr>
      </w:r>
    </w:p>
    <w:p w:rsidR="00000000" w:rsidDel="00000000" w:rsidP="00000000" w:rsidRDefault="00000000" w:rsidRPr="00000000" w14:paraId="000000C7">
      <w:pPr>
        <w:numPr>
          <w:ilvl w:val="1"/>
          <w:numId w:val="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3as4poj" w:id="27"/>
      <w:bookmarkEnd w:id="27"/>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8">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A">
      <w:pPr>
        <w:numPr>
          <w:ilvl w:val="2"/>
          <w:numId w:val="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
        <w:rPr/>
      </w:pPr>
      <w:r w:rsidDel="00000000" w:rsidR="00000000" w:rsidRPr="00000000">
        <w:rPr>
          <w:rtl w:val="0"/>
        </w:rPr>
      </w:r>
    </w:p>
    <w:p w:rsidR="00000000" w:rsidDel="00000000" w:rsidP="00000000" w:rsidRDefault="00000000" w:rsidRPr="00000000" w14:paraId="000000CC">
      <w:pPr>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
        <w:rPr/>
      </w:pPr>
      <w:r w:rsidDel="00000000" w:rsidR="00000000" w:rsidRPr="00000000">
        <w:rPr>
          <w:rtl w:val="0"/>
        </w:rPr>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
        <w:rPr/>
      </w:pPr>
      <w:r w:rsidDel="00000000" w:rsidR="00000000" w:rsidRPr="00000000">
        <w:rPr>
          <w:rtl w:val="0"/>
        </w:rPr>
      </w:r>
    </w:p>
    <w:p w:rsidR="00000000" w:rsidDel="00000000" w:rsidP="00000000" w:rsidRDefault="00000000" w:rsidRPr="00000000" w14:paraId="000000D1">
      <w:pPr>
        <w:numPr>
          <w:ilvl w:val="1"/>
          <w:numId w:val="23"/>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23"/>
        </w:numPr>
        <w:spacing w:after="0" w:lineRule="auto"/>
        <w:ind w:left="993" w:hanging="426"/>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spacing w:before="0" w:lineRule="auto"/>
        <w:ind w:left="709" w:hanging="720"/>
        <w:rPr/>
      </w:pPr>
      <w:bookmarkStart w:colFirst="0" w:colLast="0" w:name="_1pxezwc" w:id="28"/>
      <w:bookmarkEnd w:id="28"/>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
        <w:rPr/>
      </w:pPr>
      <w:bookmarkStart w:colFirst="0" w:colLast="0" w:name="_49x2ik5" w:id="29"/>
      <w:bookmarkEnd w:id="29"/>
      <w:r w:rsidDel="00000000" w:rsidR="00000000" w:rsidRPr="00000000">
        <w:rPr>
          <w:rtl w:val="0"/>
        </w:rPr>
      </w:r>
    </w:p>
    <w:p w:rsidR="00000000" w:rsidDel="00000000" w:rsidP="00000000" w:rsidRDefault="00000000" w:rsidRPr="00000000" w14:paraId="000000D9">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
        <w:rPr/>
      </w:pPr>
      <w:r w:rsidDel="00000000" w:rsidR="00000000" w:rsidRPr="00000000">
        <w:rPr>
          <w:rtl w:val="0"/>
        </w:rPr>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
        <w:rPr/>
      </w:pPr>
      <w:r w:rsidDel="00000000" w:rsidR="00000000" w:rsidRPr="00000000">
        <w:rPr>
          <w:rtl w:val="0"/>
        </w:rPr>
      </w:r>
    </w:p>
    <w:p w:rsidR="00000000" w:rsidDel="00000000" w:rsidP="00000000" w:rsidRDefault="00000000" w:rsidRPr="00000000" w14:paraId="000000E8">
      <w:pPr>
        <w:numPr>
          <w:ilvl w:val="1"/>
          <w:numId w:val="32"/>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32"/>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32"/>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32"/>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numPr>
          <w:ilvl w:val="1"/>
          <w:numId w:val="1"/>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2p2csry" w:id="30"/>
      <w:bookmarkEnd w:id="30"/>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EE">
      <w:pPr>
        <w:ind w:left="426" w:firstLine="0"/>
        <w:rPr/>
      </w:pPr>
      <w:bookmarkStart w:colFirst="0" w:colLast="0" w:name="_147n2zr" w:id="31"/>
      <w:bookmarkEnd w:id="31"/>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numPr>
          <w:ilvl w:val="1"/>
          <w:numId w:val="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0F1">
      <w:pPr>
        <w:numPr>
          <w:ilvl w:val="2"/>
          <w:numId w:val="1"/>
        </w:numPr>
        <w:pBdr>
          <w:top w:space="0" w:sz="0" w:val="nil"/>
          <w:left w:space="0" w:sz="0" w:val="nil"/>
          <w:bottom w:space="0" w:sz="0" w:val="nil"/>
          <w:right w:space="0" w:sz="0" w:val="nil"/>
          <w:between w:space="0" w:sz="0" w:val="nil"/>
        </w:pBdr>
        <w:spacing w:before="0" w:lineRule="auto"/>
        <w:ind w:left="709" w:hanging="720"/>
        <w:rPr>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33"/>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33"/>
        </w:numPr>
        <w:spacing w:after="0" w:lineRule="auto"/>
        <w:ind w:left="993" w:hanging="426"/>
        <w:rPr/>
      </w:pPr>
      <w:bookmarkStart w:colFirst="0" w:colLast="0" w:name="_3o7alnk" w:id="32"/>
      <w:bookmarkEnd w:id="32"/>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33"/>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33"/>
        </w:numPr>
        <w:spacing w:after="0" w:lineRule="auto"/>
        <w:ind w:left="993" w:hanging="426"/>
        <w:rPr/>
      </w:pPr>
      <w:bookmarkStart w:colFirst="0" w:colLast="0" w:name="_23ckvvd" w:id="33"/>
      <w:bookmarkEnd w:id="33"/>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33"/>
        </w:numPr>
        <w:spacing w:after="0" w:lineRule="auto"/>
        <w:ind w:left="993" w:hanging="426"/>
        <w:rPr/>
      </w:pPr>
      <w:bookmarkStart w:colFirst="0" w:colLast="0" w:name="_ihv636" w:id="34"/>
      <w:bookmarkEnd w:id="34"/>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33"/>
        </w:numPr>
        <w:spacing w:after="0" w:lineRule="auto"/>
        <w:ind w:left="993" w:hanging="426"/>
        <w:rPr/>
      </w:pPr>
      <w:bookmarkStart w:colFirst="0" w:colLast="0" w:name="_32hioqz" w:id="35"/>
      <w:bookmarkEnd w:id="35"/>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9">
      <w:pPr>
        <w:numPr>
          <w:ilvl w:val="2"/>
          <w:numId w:val="1"/>
        </w:numPr>
        <w:pBdr>
          <w:top w:space="0" w:sz="0" w:val="nil"/>
          <w:left w:space="0" w:sz="0" w:val="nil"/>
          <w:bottom w:space="0" w:sz="0" w:val="nil"/>
          <w:right w:space="0" w:sz="0" w:val="nil"/>
          <w:between w:space="0" w:sz="0" w:val="nil"/>
        </w:pBdr>
        <w:spacing w:before="0" w:lineRule="auto"/>
        <w:ind w:left="709" w:hanging="720"/>
        <w:rPr/>
      </w:pPr>
      <w:bookmarkStart w:colFirst="0" w:colLast="0" w:name="_1hmsyys" w:id="36"/>
      <w:bookmarkEnd w:id="36"/>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
        <w:rPr/>
      </w:pPr>
      <w:r w:rsidDel="00000000" w:rsidR="00000000" w:rsidRPr="00000000">
        <w:rPr>
          <w:rtl w:val="0"/>
        </w:rPr>
      </w:r>
    </w:p>
    <w:p w:rsidR="00000000" w:rsidDel="00000000" w:rsidP="00000000" w:rsidRDefault="00000000" w:rsidRPr="00000000" w14:paraId="000000FB">
      <w:pPr>
        <w:numPr>
          <w:ilvl w:val="2"/>
          <w:numId w:val="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
        <w:rPr/>
      </w:pPr>
      <w:r w:rsidDel="00000000" w:rsidR="00000000" w:rsidRPr="00000000">
        <w:rPr>
          <w:rtl w:val="0"/>
        </w:rPr>
      </w:r>
    </w:p>
    <w:p w:rsidR="00000000" w:rsidDel="00000000" w:rsidP="00000000" w:rsidRDefault="00000000" w:rsidRPr="00000000" w14:paraId="000000FD">
      <w:pPr>
        <w:numPr>
          <w:ilvl w:val="1"/>
          <w:numId w:val="34"/>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34"/>
        </w:numPr>
        <w:spacing w:after="0" w:lineRule="auto"/>
        <w:ind w:left="993" w:hanging="426"/>
        <w:rPr/>
      </w:pPr>
      <w:r w:rsidDel="00000000" w:rsidR="00000000" w:rsidRPr="00000000">
        <w:rPr>
          <w:rtl w:val="0"/>
        </w:rPr>
        <w:t xml:space="preserve">the Buyer will pay the Supplier for reasonably committed and unavoidable Losses  incurred in connection with the termination of a Contract provided always that the Supplier provides to the Buyer a fully itemised and costed schedule with written evidence, including invoices and receipts. The maximum value of this payment is limited to the total sum payable to the Supplier if the Contract had not been terminated. For the avoidance of doubt, the Supplier shall use all reasonable endeavours to limit and mitigate the Losses incurred under this Clause 10.6.</w:t>
      </w:r>
    </w:p>
    <w:p w:rsidR="00000000" w:rsidDel="00000000" w:rsidP="00000000" w:rsidRDefault="00000000" w:rsidRPr="00000000" w14:paraId="000000FF">
      <w:pPr>
        <w:ind w:left="426" w:firstLine="359"/>
        <w:rPr/>
      </w:pPr>
      <w:r w:rsidDel="00000000" w:rsidR="00000000" w:rsidRPr="00000000">
        <w:rPr>
          <w:rtl w:val="0"/>
        </w:rPr>
      </w:r>
    </w:p>
    <w:p w:rsidR="00000000" w:rsidDel="00000000" w:rsidP="00000000" w:rsidRDefault="00000000" w:rsidRPr="00000000" w14:paraId="00000100">
      <w:pPr>
        <w:numPr>
          <w:ilvl w:val="2"/>
          <w:numId w:val="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
        <w:rPr/>
      </w:pPr>
      <w:r w:rsidDel="00000000" w:rsidR="00000000" w:rsidRPr="00000000">
        <w:rPr>
          <w:rtl w:val="0"/>
        </w:rPr>
      </w:r>
    </w:p>
    <w:p w:rsidR="00000000" w:rsidDel="00000000" w:rsidP="00000000" w:rsidRDefault="00000000" w:rsidRPr="00000000" w14:paraId="00000102">
      <w:pPr>
        <w:numPr>
          <w:ilvl w:val="2"/>
          <w:numId w:val="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
        <w:rPr/>
      </w:pPr>
      <w:bookmarkStart w:colFirst="0" w:colLast="0" w:name="_41mghml" w:id="37"/>
      <w:bookmarkEnd w:id="37"/>
      <w:r w:rsidDel="00000000" w:rsidR="00000000" w:rsidRPr="00000000">
        <w:rPr>
          <w:rtl w:val="0"/>
        </w:rPr>
      </w:r>
    </w:p>
    <w:p w:rsidR="00000000" w:rsidDel="00000000" w:rsidP="00000000" w:rsidRDefault="00000000" w:rsidRPr="00000000" w14:paraId="00000104">
      <w:pPr>
        <w:numPr>
          <w:ilvl w:val="1"/>
          <w:numId w:val="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2grqrue" w:id="38"/>
      <w:bookmarkEnd w:id="38"/>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05">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7">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9">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B">
      <w:pPr>
        <w:numPr>
          <w:ilvl w:val="2"/>
          <w:numId w:val="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numPr>
          <w:ilvl w:val="2"/>
          <w:numId w:val="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
        <w:rPr/>
      </w:pPr>
      <w:r w:rsidDel="00000000" w:rsidR="00000000" w:rsidRPr="00000000">
        <w:rPr>
          <w:rtl w:val="0"/>
        </w:rPr>
      </w:r>
    </w:p>
    <w:p w:rsidR="00000000" w:rsidDel="00000000" w:rsidP="00000000" w:rsidRDefault="00000000" w:rsidRPr="00000000" w14:paraId="0000010E">
      <w:pPr>
        <w:numPr>
          <w:ilvl w:val="1"/>
          <w:numId w:val="44"/>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44"/>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
        <w:rPr/>
      </w:pPr>
      <w:r w:rsidDel="00000000" w:rsidR="00000000" w:rsidRPr="00000000">
        <w:rPr>
          <w:rtl w:val="0"/>
        </w:rPr>
      </w:r>
    </w:p>
    <w:p w:rsidR="00000000" w:rsidDel="00000000" w:rsidP="00000000" w:rsidRDefault="00000000" w:rsidRPr="00000000" w14:paraId="00000111">
      <w:pPr>
        <w:numPr>
          <w:ilvl w:val="2"/>
          <w:numId w:val="1"/>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3">
      <w:pPr>
        <w:numPr>
          <w:ilvl w:val="1"/>
          <w:numId w:val="1"/>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14">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
        <w:rPr/>
      </w:pPr>
      <w:r w:rsidDel="00000000" w:rsidR="00000000" w:rsidRPr="00000000">
        <w:rPr>
          <w:rtl w:val="0"/>
        </w:rPr>
      </w:r>
    </w:p>
    <w:p w:rsidR="00000000" w:rsidDel="00000000" w:rsidP="00000000" w:rsidRDefault="00000000" w:rsidRPr="00000000" w14:paraId="00000116">
      <w:pPr>
        <w:numPr>
          <w:ilvl w:val="1"/>
          <w:numId w:val="2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2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2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
        <w:rPr/>
      </w:pPr>
      <w:r w:rsidDel="00000000" w:rsidR="00000000" w:rsidRPr="00000000">
        <w:rPr>
          <w:rtl w:val="0"/>
        </w:rPr>
      </w:r>
    </w:p>
    <w:p w:rsidR="00000000" w:rsidDel="00000000" w:rsidP="00000000" w:rsidRDefault="00000000" w:rsidRPr="00000000" w14:paraId="0000011A">
      <w:pPr>
        <w:pStyle w:val="Heading1"/>
        <w:numPr>
          <w:ilvl w:val="0"/>
          <w:numId w:val="1"/>
        </w:numPr>
        <w:ind w:left="426" w:hanging="360"/>
        <w:rPr/>
      </w:pPr>
      <w:bookmarkStart w:colFirst="0" w:colLast="0" w:name="_vx1227" w:id="39"/>
      <w:bookmarkEnd w:id="39"/>
      <w:r w:rsidDel="00000000" w:rsidR="00000000" w:rsidRPr="00000000">
        <w:rPr>
          <w:rtl w:val="0"/>
        </w:rPr>
        <w:t xml:space="preserve">How much you can be held responsible for </w:t>
      </w:r>
    </w:p>
    <w:p w:rsidR="00000000" w:rsidDel="00000000" w:rsidP="00000000" w:rsidRDefault="00000000" w:rsidRPr="00000000" w14:paraId="0000011B">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3fwokq0" w:id="40"/>
      <w:bookmarkEnd w:id="40"/>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1v1yuxt" w:id="41"/>
      <w:bookmarkEnd w:id="41"/>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otherwise specified in the Call-Off Order Form.</w:t>
        <w:br w:type="textWrapping"/>
      </w:r>
      <w:r w:rsidDel="00000000" w:rsidR="00000000" w:rsidRPr="00000000">
        <w:rPr>
          <w:rtl w:val="0"/>
        </w:rPr>
      </w:r>
    </w:p>
    <w:p w:rsidR="00000000" w:rsidDel="00000000" w:rsidP="00000000" w:rsidRDefault="00000000" w:rsidRPr="00000000" w14:paraId="0000011D">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
        <w:rPr/>
      </w:pPr>
      <w:r w:rsidDel="00000000" w:rsidR="00000000" w:rsidRPr="00000000">
        <w:rPr>
          <w:rtl w:val="0"/>
        </w:rPr>
      </w:r>
    </w:p>
    <w:p w:rsidR="00000000" w:rsidDel="00000000" w:rsidP="00000000" w:rsidRDefault="00000000" w:rsidRPr="00000000" w14:paraId="0000011F">
      <w:pPr>
        <w:numPr>
          <w:ilvl w:val="1"/>
          <w:numId w:val="35"/>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5"/>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
        <w:rPr/>
      </w:pPr>
      <w:r w:rsidDel="00000000" w:rsidR="00000000" w:rsidRPr="00000000">
        <w:rPr>
          <w:rtl w:val="0"/>
        </w:rPr>
      </w:r>
    </w:p>
    <w:p w:rsidR="00000000" w:rsidDel="00000000" w:rsidP="00000000" w:rsidRDefault="00000000" w:rsidRPr="00000000" w14:paraId="00000123">
      <w:pPr>
        <w:numPr>
          <w:ilvl w:val="1"/>
          <w:numId w:val="1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1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1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1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
        <w:rPr/>
      </w:pPr>
      <w:r w:rsidDel="00000000" w:rsidR="00000000" w:rsidRPr="00000000">
        <w:rPr>
          <w:rtl w:val="0"/>
        </w:rPr>
      </w:r>
    </w:p>
    <w:p w:rsidR="00000000" w:rsidDel="00000000" w:rsidP="00000000" w:rsidRDefault="00000000" w:rsidRPr="00000000" w14:paraId="00000128">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4f1mdlm" w:id="42"/>
      <w:bookmarkEnd w:id="42"/>
      <w:r w:rsidDel="00000000" w:rsidR="00000000" w:rsidRPr="00000000">
        <w:rPr>
          <w:color w:val="000000"/>
          <w:rtl w:val="0"/>
        </w:rPr>
        <w:t xml:space="preserve">In spite of Clauses 11.1 and 11.2, the Supplier does not limit or exclude its liability for any indemnity given under Clauses 7.5, 8.3(b), 9.6, 31.3 or Call-Off Schedule 2 (Staff Transfer) of a Contract. </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A">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
        <w:rPr/>
      </w:pPr>
      <w:r w:rsidDel="00000000" w:rsidR="00000000" w:rsidRPr="00000000">
        <w:rPr>
          <w:rtl w:val="0"/>
        </w:rPr>
      </w:r>
    </w:p>
    <w:p w:rsidR="00000000" w:rsidDel="00000000" w:rsidP="00000000" w:rsidRDefault="00000000" w:rsidRPr="00000000" w14:paraId="0000012D">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
        <w:rPr/>
      </w:pPr>
      <w:r w:rsidDel="00000000" w:rsidR="00000000" w:rsidRPr="00000000">
        <w:rPr>
          <w:rtl w:val="0"/>
        </w:rPr>
      </w:r>
    </w:p>
    <w:p w:rsidR="00000000" w:rsidDel="00000000" w:rsidP="00000000" w:rsidRDefault="00000000" w:rsidRPr="00000000" w14:paraId="0000012F">
      <w:pPr>
        <w:numPr>
          <w:ilvl w:val="1"/>
          <w:numId w:val="50"/>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50"/>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
        <w:rPr/>
      </w:pPr>
      <w:r w:rsidDel="00000000" w:rsidR="00000000" w:rsidRPr="00000000">
        <w:rPr>
          <w:rtl w:val="0"/>
        </w:rPr>
      </w:r>
    </w:p>
    <w:p w:rsidR="00000000" w:rsidDel="00000000" w:rsidP="00000000" w:rsidRDefault="00000000" w:rsidRPr="00000000" w14:paraId="00000132">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
        <w:rPr/>
      </w:pPr>
      <w:r w:rsidDel="00000000" w:rsidR="00000000" w:rsidRPr="00000000">
        <w:rPr>
          <w:rtl w:val="0"/>
        </w:rPr>
      </w:r>
    </w:p>
    <w:p w:rsidR="00000000" w:rsidDel="00000000" w:rsidP="00000000" w:rsidRDefault="00000000" w:rsidRPr="00000000" w14:paraId="00000134">
      <w:pPr>
        <w:pStyle w:val="Heading1"/>
        <w:numPr>
          <w:ilvl w:val="0"/>
          <w:numId w:val="1"/>
        </w:numPr>
        <w:ind w:left="426" w:hanging="360"/>
        <w:rPr/>
      </w:pPr>
      <w:bookmarkStart w:colFirst="0" w:colLast="0" w:name="_2u6wntf" w:id="43"/>
      <w:bookmarkEnd w:id="43"/>
      <w:r w:rsidDel="00000000" w:rsidR="00000000" w:rsidRPr="00000000">
        <w:rPr>
          <w:rtl w:val="0"/>
        </w:rPr>
        <w:t xml:space="preserve">Obeying the law</w:t>
      </w:r>
    </w:p>
    <w:p w:rsidR="00000000" w:rsidDel="00000000" w:rsidP="00000000" w:rsidRDefault="00000000" w:rsidRPr="00000000" w14:paraId="00000135">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19c6y18" w:id="44"/>
      <w:bookmarkEnd w:id="44"/>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7">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numPr>
          <w:ilvl w:val="1"/>
          <w:numId w:val="1"/>
        </w:numPr>
        <w:pBdr>
          <w:top w:space="0" w:sz="0" w:val="nil"/>
          <w:left w:space="0" w:sz="0" w:val="nil"/>
          <w:bottom w:space="0" w:sz="0" w:val="nil"/>
          <w:right w:space="0" w:sz="0" w:val="nil"/>
          <w:between w:space="0" w:sz="0" w:val="nil"/>
        </w:pBdr>
        <w:spacing w:before="0" w:lineRule="auto"/>
        <w:ind w:left="567" w:hanging="567"/>
        <w:rPr/>
      </w:pPr>
      <w:bookmarkStart w:colFirst="0" w:colLast="0" w:name="_3tbugp1" w:id="45"/>
      <w:bookmarkEnd w:id="45"/>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1"/>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5"/>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1"/>
        </w:numPr>
        <w:ind w:left="426" w:hanging="360"/>
        <w:rPr/>
      </w:pPr>
      <w:bookmarkStart w:colFirst="0" w:colLast="0" w:name="_28h4qwu" w:id="46"/>
      <w:bookmarkEnd w:id="46"/>
      <w:r w:rsidDel="00000000" w:rsidR="00000000" w:rsidRPr="00000000">
        <w:rPr>
          <w:rtl w:val="0"/>
        </w:rPr>
        <w:t xml:space="preserve">Data protection</w:t>
      </w:r>
    </w:p>
    <w:p w:rsidR="00000000" w:rsidDel="00000000" w:rsidP="00000000" w:rsidRDefault="00000000" w:rsidRPr="00000000" w14:paraId="0000013C">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E">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1">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3">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5">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17"/>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17"/>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A">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22"/>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22"/>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22"/>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22"/>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22"/>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
        <w:rPr/>
      </w:pPr>
      <w:r w:rsidDel="00000000" w:rsidR="00000000" w:rsidRPr="00000000">
        <w:rPr>
          <w:rtl w:val="0"/>
        </w:rPr>
      </w:r>
    </w:p>
    <w:p w:rsidR="00000000" w:rsidDel="00000000" w:rsidP="00000000" w:rsidRDefault="00000000" w:rsidRPr="00000000" w14:paraId="00000151">
      <w:pPr>
        <w:pStyle w:val="Heading1"/>
        <w:numPr>
          <w:ilvl w:val="0"/>
          <w:numId w:val="1"/>
        </w:numPr>
        <w:ind w:left="426" w:hanging="360"/>
        <w:rPr/>
      </w:pPr>
      <w:bookmarkStart w:colFirst="0" w:colLast="0" w:name="_nmf14n" w:id="47"/>
      <w:bookmarkEnd w:id="47"/>
      <w:r w:rsidDel="00000000" w:rsidR="00000000" w:rsidRPr="00000000">
        <w:rPr>
          <w:rtl w:val="0"/>
        </w:rPr>
        <w:t xml:space="preserve">What you must keep confidential</w:t>
      </w:r>
    </w:p>
    <w:p w:rsidR="00000000" w:rsidDel="00000000" w:rsidP="00000000" w:rsidRDefault="00000000" w:rsidRPr="00000000" w14:paraId="00000152">
      <w:pPr>
        <w:numPr>
          <w:ilvl w:val="1"/>
          <w:numId w:val="1"/>
        </w:numPr>
        <w:pBdr>
          <w:top w:space="0" w:sz="0" w:val="nil"/>
          <w:left w:space="0" w:sz="0" w:val="nil"/>
          <w:bottom w:space="0" w:sz="0" w:val="nil"/>
          <w:right w:space="0" w:sz="0" w:val="nil"/>
          <w:between w:space="0" w:sz="0" w:val="nil"/>
        </w:pBdr>
        <w:ind w:left="567" w:hanging="567"/>
        <w:rPr/>
      </w:pPr>
      <w:bookmarkStart w:colFirst="0" w:colLast="0" w:name="_37m2jsg" w:id="48"/>
      <w:bookmarkEnd w:id="48"/>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18"/>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18"/>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18"/>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numPr>
          <w:ilvl w:val="1"/>
          <w:numId w:val="1"/>
        </w:numPr>
        <w:pBdr>
          <w:top w:space="0" w:sz="0" w:val="nil"/>
          <w:left w:space="0" w:sz="0" w:val="nil"/>
          <w:bottom w:space="0" w:sz="0" w:val="nil"/>
          <w:right w:space="0" w:sz="0" w:val="nil"/>
          <w:between w:space="0" w:sz="0" w:val="nil"/>
        </w:pBdr>
        <w:ind w:left="567" w:hanging="567"/>
        <w:rPr/>
      </w:pPr>
      <w:bookmarkStart w:colFirst="0" w:colLast="0" w:name="_1mrcu09" w:id="49"/>
      <w:bookmarkEnd w:id="49"/>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9"/>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9"/>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9"/>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9"/>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9"/>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9"/>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9"/>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9"/>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
        <w:rPr/>
      </w:pPr>
      <w:r w:rsidDel="00000000" w:rsidR="00000000" w:rsidRPr="00000000">
        <w:rPr>
          <w:rtl w:val="0"/>
        </w:rPr>
      </w:r>
    </w:p>
    <w:p w:rsidR="00000000" w:rsidDel="00000000" w:rsidP="00000000" w:rsidRDefault="00000000" w:rsidRPr="00000000" w14:paraId="00000160">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numPr>
          <w:ilvl w:val="1"/>
          <w:numId w:val="1"/>
        </w:numPr>
        <w:pBdr>
          <w:top w:space="0" w:sz="0" w:val="nil"/>
          <w:left w:space="0" w:sz="0" w:val="nil"/>
          <w:bottom w:space="0" w:sz="0" w:val="nil"/>
          <w:right w:space="0" w:sz="0" w:val="nil"/>
          <w:between w:space="0" w:sz="0" w:val="nil"/>
        </w:pBdr>
        <w:spacing w:before="0" w:lineRule="auto"/>
        <w:ind w:left="567" w:hanging="567"/>
        <w:rPr/>
      </w:pPr>
      <w:bookmarkStart w:colFirst="0" w:colLast="0" w:name="_46r0co2" w:id="50"/>
      <w:bookmarkEnd w:id="50"/>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
        <w:rPr/>
      </w:pPr>
      <w:r w:rsidDel="00000000" w:rsidR="00000000" w:rsidRPr="00000000">
        <w:rPr>
          <w:rtl w:val="0"/>
        </w:rPr>
      </w:r>
    </w:p>
    <w:p w:rsidR="00000000" w:rsidDel="00000000" w:rsidP="00000000" w:rsidRDefault="00000000" w:rsidRPr="00000000" w14:paraId="00000168">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2lwamvv" w:id="51"/>
      <w:bookmarkEnd w:id="51"/>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
        <w:rPr>
          <w:b w:val="1"/>
        </w:rPr>
      </w:pPr>
      <w:r w:rsidDel="00000000" w:rsidR="00000000" w:rsidRPr="00000000">
        <w:rPr>
          <w:rtl w:val="0"/>
        </w:rPr>
      </w:r>
    </w:p>
    <w:p w:rsidR="00000000" w:rsidDel="00000000" w:rsidP="00000000" w:rsidRDefault="00000000" w:rsidRPr="00000000" w14:paraId="0000016C">
      <w:pPr>
        <w:pStyle w:val="Heading1"/>
        <w:numPr>
          <w:ilvl w:val="0"/>
          <w:numId w:val="1"/>
        </w:numPr>
        <w:ind w:left="426" w:hanging="360"/>
        <w:rPr/>
      </w:pPr>
      <w:bookmarkStart w:colFirst="0" w:colLast="0" w:name="_111kx3o" w:id="52"/>
      <w:bookmarkEnd w:id="52"/>
      <w:r w:rsidDel="00000000" w:rsidR="00000000" w:rsidRPr="00000000">
        <w:rPr>
          <w:rtl w:val="0"/>
        </w:rPr>
        <w:t xml:space="preserve">When you can share information </w:t>
      </w:r>
    </w:p>
    <w:p w:rsidR="00000000" w:rsidDel="00000000" w:rsidP="00000000" w:rsidRDefault="00000000" w:rsidRPr="00000000" w14:paraId="0000016D">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4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4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4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
        <w:rPr/>
      </w:pPr>
      <w:r w:rsidDel="00000000" w:rsidR="00000000" w:rsidRPr="00000000">
        <w:rPr>
          <w:rtl w:val="0"/>
        </w:rPr>
      </w:r>
    </w:p>
    <w:p w:rsidR="00000000" w:rsidDel="00000000" w:rsidP="00000000" w:rsidRDefault="00000000" w:rsidRPr="00000000" w14:paraId="00000174">
      <w:pPr>
        <w:pStyle w:val="Heading1"/>
        <w:numPr>
          <w:ilvl w:val="0"/>
          <w:numId w:val="1"/>
        </w:numPr>
        <w:ind w:left="426" w:hanging="360"/>
        <w:rPr/>
      </w:pPr>
      <w:bookmarkStart w:colFirst="0" w:colLast="0" w:name="_3l18frh" w:id="53"/>
      <w:bookmarkEnd w:id="53"/>
      <w:r w:rsidDel="00000000" w:rsidR="00000000" w:rsidRPr="00000000">
        <w:rPr>
          <w:rtl w:val="0"/>
        </w:rPr>
        <w:t xml:space="preserve">Invalid parts of the contract </w:t>
      </w:r>
    </w:p>
    <w:p w:rsidR="00000000" w:rsidDel="00000000" w:rsidP="00000000" w:rsidRDefault="00000000" w:rsidRPr="00000000" w14:paraId="00000175">
      <w:pPr>
        <w:ind w:left="142" w:hanging="5"/>
        <w:rPr/>
      </w:pPr>
      <w:bookmarkStart w:colFirst="0" w:colLast="0" w:name="_206ipza" w:id="54"/>
      <w:bookmarkEnd w:id="54"/>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1"/>
        </w:numPr>
        <w:ind w:left="426" w:hanging="360"/>
        <w:rPr/>
      </w:pPr>
      <w:bookmarkStart w:colFirst="0" w:colLast="0" w:name="_4k668n3" w:id="55"/>
      <w:bookmarkEnd w:id="55"/>
      <w:r w:rsidDel="00000000" w:rsidR="00000000" w:rsidRPr="00000000">
        <w:rPr>
          <w:rtl w:val="0"/>
        </w:rPr>
        <w:t xml:space="preserve">No other terms apply </w:t>
      </w:r>
    </w:p>
    <w:p w:rsidR="00000000" w:rsidDel="00000000" w:rsidP="00000000" w:rsidRDefault="00000000" w:rsidRPr="00000000" w14:paraId="00000177">
      <w:pPr>
        <w:ind w:left="142" w:hanging="5"/>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5"/>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1"/>
        </w:numPr>
        <w:ind w:left="426" w:hanging="360"/>
        <w:rPr/>
      </w:pPr>
      <w:bookmarkStart w:colFirst="0" w:colLast="0" w:name="_2zbgiuw" w:id="56"/>
      <w:bookmarkEnd w:id="56"/>
      <w:r w:rsidDel="00000000" w:rsidR="00000000" w:rsidRPr="00000000">
        <w:rPr>
          <w:rtl w:val="0"/>
        </w:rPr>
        <w:t xml:space="preserve">Circumstances beyond your control </w:t>
      </w:r>
    </w:p>
    <w:p w:rsidR="00000000" w:rsidDel="00000000" w:rsidP="00000000" w:rsidRDefault="00000000" w:rsidRPr="00000000" w14:paraId="0000017B">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
        <w:rPr/>
      </w:pPr>
      <w:r w:rsidDel="00000000" w:rsidR="00000000" w:rsidRPr="00000000">
        <w:rPr>
          <w:rtl w:val="0"/>
        </w:rPr>
      </w:r>
    </w:p>
    <w:p w:rsidR="00000000" w:rsidDel="00000000" w:rsidP="00000000" w:rsidRDefault="00000000" w:rsidRPr="00000000" w14:paraId="0000017D">
      <w:pPr>
        <w:numPr>
          <w:ilvl w:val="1"/>
          <w:numId w:val="53"/>
        </w:numPr>
        <w:spacing w:after="0" w:lineRule="auto"/>
        <w:ind w:left="993" w:hanging="426"/>
        <w:rPr/>
      </w:pPr>
      <w:r w:rsidDel="00000000" w:rsidR="00000000" w:rsidRPr="00000000">
        <w:rPr>
          <w:rtl w:val="0"/>
        </w:rPr>
        <w:t xml:space="preserve">provides a Force Majeure Notice to the other Party (including always to CCS, unless CCS is the Party providing the Force Majeure Notice) and</w:t>
      </w:r>
    </w:p>
    <w:p w:rsidR="00000000" w:rsidDel="00000000" w:rsidP="00000000" w:rsidRDefault="00000000" w:rsidRPr="00000000" w14:paraId="0000017E">
      <w:pPr>
        <w:numPr>
          <w:ilvl w:val="1"/>
          <w:numId w:val="53"/>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
        <w:rPr/>
      </w:pPr>
      <w:r w:rsidDel="00000000" w:rsidR="00000000" w:rsidRPr="00000000">
        <w:rPr>
          <w:rtl w:val="0"/>
        </w:rPr>
      </w:r>
    </w:p>
    <w:p w:rsidR="00000000" w:rsidDel="00000000" w:rsidP="00000000" w:rsidRDefault="00000000" w:rsidRPr="00000000" w14:paraId="00000180">
      <w:pPr>
        <w:numPr>
          <w:ilvl w:val="1"/>
          <w:numId w:val="1"/>
        </w:numPr>
        <w:pBdr>
          <w:top w:space="0" w:sz="0" w:val="nil"/>
          <w:left w:space="0" w:sz="0" w:val="nil"/>
          <w:bottom w:space="0" w:sz="0" w:val="nil"/>
          <w:right w:space="0" w:sz="0" w:val="nil"/>
          <w:between w:space="0" w:sz="0" w:val="nil"/>
        </w:pBdr>
        <w:ind w:left="567" w:hanging="567"/>
        <w:rPr/>
      </w:pPr>
      <w:bookmarkStart w:colFirst="0" w:colLast="0" w:name="_1egqt2p" w:id="57"/>
      <w:bookmarkEnd w:id="57"/>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1"/>
        </w:numPr>
        <w:ind w:left="426" w:hanging="360"/>
        <w:rPr/>
      </w:pPr>
      <w:bookmarkStart w:colFirst="0" w:colLast="0" w:name="_3ygebqi" w:id="58"/>
      <w:bookmarkEnd w:id="58"/>
      <w:r w:rsidDel="00000000" w:rsidR="00000000" w:rsidRPr="00000000">
        <w:rPr>
          <w:rtl w:val="0"/>
        </w:rPr>
        <w:t xml:space="preserve">Relationships created by the contract </w:t>
      </w:r>
    </w:p>
    <w:p w:rsidR="00000000" w:rsidDel="00000000" w:rsidP="00000000" w:rsidRDefault="00000000" w:rsidRPr="00000000" w14:paraId="00000182">
      <w:pPr>
        <w:ind w:left="142" w:hanging="5"/>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1"/>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5"/>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2dlolyb" w:id="59"/>
      <w:bookmarkEnd w:id="59"/>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C">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
        <w:rPr/>
      </w:pPr>
      <w:r w:rsidDel="00000000" w:rsidR="00000000" w:rsidRPr="00000000">
        <w:rPr>
          <w:rtl w:val="0"/>
        </w:rPr>
      </w:r>
    </w:p>
    <w:p w:rsidR="00000000" w:rsidDel="00000000" w:rsidP="00000000" w:rsidRDefault="00000000" w:rsidRPr="00000000" w14:paraId="0000018E">
      <w:pPr>
        <w:numPr>
          <w:ilvl w:val="1"/>
          <w:numId w:val="51"/>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51"/>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51"/>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1"/>
        </w:numPr>
        <w:ind w:left="426" w:hanging="360"/>
        <w:rPr/>
      </w:pPr>
      <w:r w:rsidDel="00000000" w:rsidR="00000000" w:rsidRPr="00000000">
        <w:rPr>
          <w:rtl w:val="0"/>
        </w:rPr>
        <w:t xml:space="preserve">Changing the contract</w:t>
      </w:r>
    </w:p>
    <w:p w:rsidR="00000000" w:rsidDel="00000000" w:rsidP="00000000" w:rsidRDefault="00000000" w:rsidRPr="00000000" w14:paraId="00000192">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sqyw64" w:id="60"/>
      <w:bookmarkEnd w:id="60"/>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
        <w:rPr/>
      </w:pPr>
      <w:r w:rsidDel="00000000" w:rsidR="00000000" w:rsidRPr="00000000">
        <w:rPr>
          <w:rtl w:val="0"/>
        </w:rPr>
      </w:r>
    </w:p>
    <w:p w:rsidR="00000000" w:rsidDel="00000000" w:rsidP="00000000" w:rsidRDefault="00000000" w:rsidRPr="00000000" w14:paraId="00000195">
      <w:pPr>
        <w:numPr>
          <w:ilvl w:val="1"/>
          <w:numId w:val="52"/>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52"/>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
        <w:rPr/>
      </w:pPr>
      <w:r w:rsidDel="00000000" w:rsidR="00000000" w:rsidRPr="00000000">
        <w:rPr>
          <w:rtl w:val="0"/>
        </w:rPr>
      </w:r>
    </w:p>
    <w:p w:rsidR="00000000" w:rsidDel="00000000" w:rsidP="00000000" w:rsidRDefault="00000000" w:rsidRPr="00000000" w14:paraId="00000198">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
        <w:rPr/>
      </w:pPr>
      <w:r w:rsidDel="00000000" w:rsidR="00000000" w:rsidRPr="00000000">
        <w:rPr>
          <w:rtl w:val="0"/>
        </w:rPr>
      </w:r>
    </w:p>
    <w:p w:rsidR="00000000" w:rsidDel="00000000" w:rsidP="00000000" w:rsidRDefault="00000000" w:rsidRPr="00000000" w14:paraId="0000019A">
      <w:pPr>
        <w:numPr>
          <w:ilvl w:val="1"/>
          <w:numId w:val="4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4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4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
        <w:rPr/>
      </w:pPr>
      <w:r w:rsidDel="00000000" w:rsidR="00000000" w:rsidRPr="00000000">
        <w:rPr>
          <w:rtl w:val="0"/>
        </w:rPr>
      </w:r>
    </w:p>
    <w:p w:rsidR="00000000" w:rsidDel="00000000" w:rsidP="00000000" w:rsidRDefault="00000000" w:rsidRPr="00000000" w14:paraId="0000019E">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3cqmetx" w:id="61"/>
      <w:bookmarkEnd w:id="61"/>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
        <w:rPr/>
      </w:pPr>
      <w:r w:rsidDel="00000000" w:rsidR="00000000" w:rsidRPr="00000000">
        <w:rPr>
          <w:rtl w:val="0"/>
        </w:rPr>
      </w:r>
    </w:p>
    <w:p w:rsidR="00000000" w:rsidDel="00000000" w:rsidP="00000000" w:rsidRDefault="00000000" w:rsidRPr="00000000" w14:paraId="000001A2">
      <w:pPr>
        <w:numPr>
          <w:ilvl w:val="1"/>
          <w:numId w:val="28"/>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8"/>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6">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1"/>
        </w:numPr>
        <w:ind w:left="426" w:hanging="360"/>
        <w:rPr/>
      </w:pPr>
      <w:bookmarkStart w:colFirst="0" w:colLast="0" w:name="_1rvwp1q" w:id="62"/>
      <w:bookmarkEnd w:id="62"/>
      <w:r w:rsidDel="00000000" w:rsidR="00000000" w:rsidRPr="00000000">
        <w:rPr>
          <w:rtl w:val="0"/>
        </w:rPr>
        <w:t xml:space="preserve">Dealing with claims </w:t>
      </w:r>
    </w:p>
    <w:p w:rsidR="00000000" w:rsidDel="00000000" w:rsidP="00000000" w:rsidRDefault="00000000" w:rsidRPr="00000000" w14:paraId="000001AD">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numPr>
          <w:ilvl w:val="1"/>
          <w:numId w:val="1"/>
        </w:numPr>
        <w:pBdr>
          <w:top w:space="0" w:sz="0" w:val="nil"/>
          <w:left w:space="0" w:sz="0" w:val="nil"/>
          <w:bottom w:space="0" w:sz="0" w:val="nil"/>
          <w:right w:space="0" w:sz="0" w:val="nil"/>
          <w:between w:space="0" w:sz="0" w:val="nil"/>
        </w:pBdr>
        <w:spacing w:before="0" w:lineRule="auto"/>
        <w:ind w:left="567" w:hanging="567"/>
        <w:rPr/>
      </w:pPr>
      <w:bookmarkStart w:colFirst="0" w:colLast="0" w:name="_4bvk7pj" w:id="63"/>
      <w:bookmarkEnd w:id="63"/>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
        <w:rPr/>
      </w:pPr>
      <w:bookmarkStart w:colFirst="0" w:colLast="0" w:name="_2r0uhxc" w:id="64"/>
      <w:bookmarkEnd w:id="64"/>
      <w:r w:rsidDel="00000000" w:rsidR="00000000" w:rsidRPr="00000000">
        <w:rPr>
          <w:rtl w:val="0"/>
        </w:rPr>
      </w:r>
    </w:p>
    <w:p w:rsidR="00000000" w:rsidDel="00000000" w:rsidP="00000000" w:rsidRDefault="00000000" w:rsidRPr="00000000" w14:paraId="000001B0">
      <w:pPr>
        <w:numPr>
          <w:ilvl w:val="1"/>
          <w:numId w:val="42"/>
        </w:numPr>
        <w:spacing w:after="0" w:lineRule="auto"/>
        <w:ind w:left="993" w:hanging="426"/>
        <w:rPr/>
      </w:pPr>
      <w:bookmarkStart w:colFirst="0" w:colLast="0" w:name="_1664s55" w:id="65"/>
      <w:bookmarkEnd w:id="65"/>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42"/>
        </w:numPr>
        <w:spacing w:after="0" w:lineRule="auto"/>
        <w:ind w:left="993" w:hanging="426"/>
        <w:rPr/>
      </w:pPr>
      <w:bookmarkStart w:colFirst="0" w:colLast="0" w:name="_3q5sasy" w:id="66"/>
      <w:bookmarkEnd w:id="66"/>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25b2l0r" w:id="67"/>
      <w:bookmarkEnd w:id="67"/>
      <w:r w:rsidDel="00000000" w:rsidR="00000000" w:rsidRPr="00000000">
        <w:rPr>
          <w:color w:val="000000"/>
          <w:rtl w:val="0"/>
        </w:rPr>
        <w:t xml:space="preserve">The Beneficiary must not make admissions about the Claim without the prior written consent of the Indemnifier which cannot be unreasonably withheld or delayed.</w:t>
        <w:br w:type="textWrapping"/>
      </w:r>
      <w:r w:rsidDel="00000000" w:rsidR="00000000" w:rsidRPr="00000000">
        <w:rPr>
          <w:rtl w:val="0"/>
        </w:rPr>
      </w:r>
    </w:p>
    <w:p w:rsidR="00000000" w:rsidDel="00000000" w:rsidP="00000000" w:rsidRDefault="00000000" w:rsidRPr="00000000" w14:paraId="000001B3">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kgcv8k" w:id="68"/>
      <w:bookmarkEnd w:id="68"/>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34g0dwd" w:id="69"/>
      <w:bookmarkEnd w:id="69"/>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
        <w:rPr/>
      </w:pPr>
      <w:r w:rsidDel="00000000" w:rsidR="00000000" w:rsidRPr="00000000">
        <w:rPr>
          <w:rtl w:val="0"/>
        </w:rPr>
      </w:r>
    </w:p>
    <w:p w:rsidR="00000000" w:rsidDel="00000000" w:rsidP="00000000" w:rsidRDefault="00000000" w:rsidRPr="00000000" w14:paraId="000001B8">
      <w:pPr>
        <w:numPr>
          <w:ilvl w:val="1"/>
          <w:numId w:val="47"/>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47"/>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1"/>
        </w:numPr>
        <w:ind w:left="426" w:hanging="360"/>
        <w:rPr/>
      </w:pPr>
      <w:bookmarkStart w:colFirst="0" w:colLast="0" w:name="_1jlao46" w:id="70"/>
      <w:bookmarkEnd w:id="70"/>
      <w:r w:rsidDel="00000000" w:rsidR="00000000" w:rsidRPr="00000000">
        <w:rPr>
          <w:rtl w:val="0"/>
        </w:rPr>
        <w:t xml:space="preserve">Preventing fraud, bribery and corruption</w:t>
      </w:r>
    </w:p>
    <w:p w:rsidR="00000000" w:rsidDel="00000000" w:rsidP="00000000" w:rsidRDefault="00000000" w:rsidRPr="00000000" w14:paraId="000001BB">
      <w:pPr>
        <w:numPr>
          <w:ilvl w:val="1"/>
          <w:numId w:val="1"/>
        </w:numPr>
        <w:pBdr>
          <w:top w:space="0" w:sz="0" w:val="nil"/>
          <w:left w:space="0" w:sz="0" w:val="nil"/>
          <w:bottom w:space="0" w:sz="0" w:val="nil"/>
          <w:right w:space="0" w:sz="0" w:val="nil"/>
          <w:between w:space="0" w:sz="0" w:val="nil"/>
        </w:pBdr>
        <w:ind w:left="567" w:hanging="567"/>
        <w:rPr/>
      </w:pPr>
      <w:bookmarkStart w:colFirst="0" w:colLast="0" w:name="_43ky6rz" w:id="71"/>
      <w:bookmarkEnd w:id="71"/>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
        <w:rPr/>
      </w:pPr>
      <w:bookmarkStart w:colFirst="0" w:colLast="0" w:name="_2iq8gzs" w:id="72"/>
      <w:bookmarkEnd w:id="72"/>
      <w:r w:rsidDel="00000000" w:rsidR="00000000" w:rsidRPr="00000000">
        <w:rPr>
          <w:rtl w:val="0"/>
        </w:rPr>
      </w:r>
    </w:p>
    <w:p w:rsidR="00000000" w:rsidDel="00000000" w:rsidP="00000000" w:rsidRDefault="00000000" w:rsidRPr="00000000" w14:paraId="000001BD">
      <w:pPr>
        <w:numPr>
          <w:ilvl w:val="1"/>
          <w:numId w:val="12"/>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12"/>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numPr>
          <w:ilvl w:val="1"/>
          <w:numId w:val="1"/>
        </w:numPr>
        <w:pBdr>
          <w:top w:space="0" w:sz="0" w:val="nil"/>
          <w:left w:space="0" w:sz="0" w:val="nil"/>
          <w:bottom w:space="0" w:sz="0" w:val="nil"/>
          <w:right w:space="0" w:sz="0" w:val="nil"/>
          <w:between w:space="0" w:sz="0" w:val="nil"/>
        </w:pBdr>
        <w:ind w:left="567" w:hanging="567"/>
        <w:rPr/>
      </w:pPr>
      <w:bookmarkStart w:colFirst="0" w:colLast="0" w:name="_xvir7l" w:id="73"/>
      <w:bookmarkEnd w:id="73"/>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43"/>
        </w:numPr>
        <w:spacing w:after="0" w:lineRule="auto"/>
        <w:ind w:left="993" w:hanging="426"/>
        <w:rPr/>
      </w:pPr>
      <w:bookmarkStart w:colFirst="0" w:colLast="0" w:name="_3hv69ve" w:id="74"/>
      <w:bookmarkEnd w:id="74"/>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43"/>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43"/>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
        <w:rPr/>
      </w:pPr>
      <w:r w:rsidDel="00000000" w:rsidR="00000000" w:rsidRPr="00000000">
        <w:rPr>
          <w:rtl w:val="0"/>
        </w:rPr>
      </w:r>
    </w:p>
    <w:p w:rsidR="00000000" w:rsidDel="00000000" w:rsidP="00000000" w:rsidRDefault="00000000" w:rsidRPr="00000000" w14:paraId="000001C4">
      <w:pPr>
        <w:numPr>
          <w:ilvl w:val="1"/>
          <w:numId w:val="1"/>
        </w:numPr>
        <w:pBdr>
          <w:top w:space="0" w:sz="0" w:val="nil"/>
          <w:left w:space="0" w:sz="0" w:val="nil"/>
          <w:bottom w:space="0" w:sz="0" w:val="nil"/>
          <w:right w:space="0" w:sz="0" w:val="nil"/>
          <w:between w:space="0" w:sz="0" w:val="nil"/>
        </w:pBdr>
        <w:ind w:left="567" w:hanging="567"/>
        <w:rPr/>
      </w:pPr>
      <w:bookmarkStart w:colFirst="0" w:colLast="0" w:name="_1x0gk37" w:id="75"/>
      <w:bookmarkEnd w:id="75"/>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
        <w:rPr/>
      </w:pPr>
      <w:bookmarkStart w:colFirst="0" w:colLast="0" w:name="_4h042r0" w:id="76"/>
      <w:bookmarkEnd w:id="76"/>
      <w:r w:rsidDel="00000000" w:rsidR="00000000" w:rsidRPr="00000000">
        <w:rPr>
          <w:rtl w:val="0"/>
        </w:rPr>
      </w:r>
    </w:p>
    <w:p w:rsidR="00000000" w:rsidDel="00000000" w:rsidP="00000000" w:rsidRDefault="00000000" w:rsidRPr="00000000" w14:paraId="000001C6">
      <w:pPr>
        <w:numPr>
          <w:ilvl w:val="1"/>
          <w:numId w:val="30"/>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30"/>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30"/>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30"/>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29"/>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29"/>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29"/>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
        <w:rPr/>
      </w:pPr>
      <w:r w:rsidDel="00000000" w:rsidR="00000000" w:rsidRPr="00000000">
        <w:rPr>
          <w:rtl w:val="0"/>
        </w:rPr>
      </w:r>
    </w:p>
    <w:p w:rsidR="00000000" w:rsidDel="00000000" w:rsidP="00000000" w:rsidRDefault="00000000" w:rsidRPr="00000000" w14:paraId="000001D2">
      <w:pPr>
        <w:numPr>
          <w:ilvl w:val="1"/>
          <w:numId w:val="1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1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
        <w:rPr/>
      </w:pPr>
      <w:r w:rsidDel="00000000" w:rsidR="00000000" w:rsidRPr="00000000">
        <w:rPr>
          <w:rtl w:val="0"/>
        </w:rPr>
      </w:r>
    </w:p>
    <w:p w:rsidR="00000000" w:rsidDel="00000000" w:rsidP="00000000" w:rsidRDefault="00000000" w:rsidRPr="00000000" w14:paraId="000001D6">
      <w:pPr>
        <w:pStyle w:val="Heading1"/>
        <w:numPr>
          <w:ilvl w:val="0"/>
          <w:numId w:val="1"/>
        </w:numPr>
        <w:ind w:left="426" w:hanging="360"/>
        <w:rPr/>
      </w:pPr>
      <w:r w:rsidDel="00000000" w:rsidR="00000000" w:rsidRPr="00000000">
        <w:rPr>
          <w:rtl w:val="0"/>
        </w:rPr>
        <w:t xml:space="preserve">Health and safety </w:t>
      </w:r>
    </w:p>
    <w:p w:rsidR="00000000" w:rsidDel="00000000" w:rsidP="00000000" w:rsidRDefault="00000000" w:rsidRPr="00000000" w14:paraId="000001D7">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
        <w:rPr/>
      </w:pPr>
      <w:r w:rsidDel="00000000" w:rsidR="00000000" w:rsidRPr="00000000">
        <w:rPr>
          <w:rtl w:val="0"/>
        </w:rPr>
      </w:r>
    </w:p>
    <w:p w:rsidR="00000000" w:rsidDel="00000000" w:rsidP="00000000" w:rsidRDefault="00000000" w:rsidRPr="00000000" w14:paraId="000001D9">
      <w:pPr>
        <w:numPr>
          <w:ilvl w:val="1"/>
          <w:numId w:val="4"/>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4"/>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
        <w:rPr/>
      </w:pPr>
      <w:r w:rsidDel="00000000" w:rsidR="00000000" w:rsidRPr="00000000">
        <w:rPr>
          <w:rtl w:val="0"/>
        </w:rPr>
      </w:r>
    </w:p>
    <w:p w:rsidR="00000000" w:rsidDel="00000000" w:rsidP="00000000" w:rsidRDefault="00000000" w:rsidRPr="00000000" w14:paraId="000001DD">
      <w:pPr>
        <w:pStyle w:val="Heading1"/>
        <w:numPr>
          <w:ilvl w:val="0"/>
          <w:numId w:val="1"/>
        </w:numPr>
        <w:ind w:left="426" w:hanging="360"/>
        <w:rPr/>
      </w:pPr>
      <w:r w:rsidDel="00000000" w:rsidR="00000000" w:rsidRPr="00000000">
        <w:rPr>
          <w:rtl w:val="0"/>
        </w:rPr>
        <w:t xml:space="preserve">Environment</w:t>
      </w:r>
    </w:p>
    <w:p w:rsidR="00000000" w:rsidDel="00000000" w:rsidP="00000000" w:rsidRDefault="00000000" w:rsidRPr="00000000" w14:paraId="000001DE">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1"/>
        </w:numPr>
        <w:ind w:left="426" w:hanging="360"/>
        <w:rPr/>
      </w:pPr>
      <w:r w:rsidDel="00000000" w:rsidR="00000000" w:rsidRPr="00000000">
        <w:rPr>
          <w:rtl w:val="0"/>
        </w:rPr>
        <w:t xml:space="preserve">Tax </w:t>
      </w:r>
    </w:p>
    <w:p w:rsidR="00000000" w:rsidDel="00000000" w:rsidP="00000000" w:rsidRDefault="00000000" w:rsidRPr="00000000" w14:paraId="000001E2">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5"/>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5"/>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numPr>
          <w:ilvl w:val="1"/>
          <w:numId w:val="1"/>
        </w:numPr>
        <w:pBdr>
          <w:top w:space="0" w:sz="0" w:val="nil"/>
          <w:left w:space="0" w:sz="0" w:val="nil"/>
          <w:bottom w:space="0" w:sz="0" w:val="nil"/>
          <w:right w:space="0" w:sz="0" w:val="nil"/>
          <w:between w:space="0" w:sz="0" w:val="nil"/>
        </w:pBdr>
        <w:ind w:left="567" w:hanging="567"/>
        <w:rPr/>
      </w:pPr>
      <w:bookmarkStart w:colFirst="0" w:colLast="0" w:name="_2w5ecyt" w:id="77"/>
      <w:bookmarkEnd w:id="77"/>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40"/>
        </w:numPr>
        <w:spacing w:after="0" w:lineRule="auto"/>
        <w:ind w:left="993" w:hanging="426"/>
        <w:rPr/>
      </w:pPr>
      <w:bookmarkStart w:colFirst="0" w:colLast="0" w:name="_1baon6m" w:id="78"/>
      <w:bookmarkEnd w:id="78"/>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40"/>
        </w:numPr>
        <w:spacing w:after="0" w:lineRule="auto"/>
        <w:ind w:left="993" w:hanging="426"/>
        <w:rPr/>
      </w:pPr>
      <w:bookmarkStart w:colFirst="0" w:colLast="0" w:name="_3vac5uf" w:id="79"/>
      <w:bookmarkEnd w:id="79"/>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numPr>
          <w:ilvl w:val="1"/>
          <w:numId w:val="1"/>
        </w:numPr>
        <w:pBdr>
          <w:top w:space="0" w:sz="0" w:val="nil"/>
          <w:left w:space="0" w:sz="0" w:val="nil"/>
          <w:bottom w:space="0" w:sz="0" w:val="nil"/>
          <w:right w:space="0" w:sz="0" w:val="nil"/>
          <w:between w:space="0" w:sz="0" w:val="nil"/>
        </w:pBdr>
        <w:ind w:left="567" w:hanging="561"/>
        <w:rPr>
          <w:color w:val="000000"/>
        </w:rPr>
      </w:pPr>
      <w:bookmarkStart w:colFirst="0" w:colLast="0" w:name="_2afmg28" w:id="80"/>
      <w:bookmarkEnd w:id="80"/>
      <w:r w:rsidDel="00000000" w:rsidR="00000000" w:rsidRPr="00000000">
        <w:rPr>
          <w:color w:val="000000"/>
          <w:rtl w:val="0"/>
        </w:rPr>
        <w:t xml:space="preserve">The Supplier must, at all times, comply with IR35 and monitor the provision of the Deliverables and notify the Buyer where it considers that the activity of the Buyer may impact the Suppliers’ (or its Subcontractors) IR35 assessment in relation to the contractors including where there is any change to IR35 or any associated National Insurance legislation and regulations which may affect the Buyer. </w:t>
      </w:r>
    </w:p>
    <w:p w:rsidR="00000000" w:rsidDel="00000000" w:rsidP="00000000" w:rsidRDefault="00000000" w:rsidRPr="00000000" w14:paraId="000001EA">
      <w:pPr>
        <w:pBdr>
          <w:top w:space="0" w:sz="0" w:val="nil"/>
          <w:left w:space="0" w:sz="0" w:val="nil"/>
          <w:bottom w:space="0" w:sz="0" w:val="nil"/>
          <w:right w:space="0" w:sz="0" w:val="nil"/>
          <w:between w:space="0" w:sz="0" w:val="nil"/>
        </w:pBdr>
        <w:ind w:left="567" w:firstLine="0"/>
        <w:rPr/>
      </w:pPr>
      <w:r w:rsidDel="00000000" w:rsidR="00000000" w:rsidRPr="00000000">
        <w:rPr>
          <w:rtl w:val="0"/>
        </w:rPr>
      </w:r>
    </w:p>
    <w:p w:rsidR="00000000" w:rsidDel="00000000" w:rsidP="00000000" w:rsidRDefault="00000000" w:rsidRPr="00000000" w14:paraId="000001EB">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C">
      <w:pPr>
        <w:ind w:left="426" w:firstLine="359"/>
        <w:rPr/>
      </w:pPr>
      <w:bookmarkStart w:colFirst="0" w:colLast="0" w:name="_pkwqa1" w:id="81"/>
      <w:bookmarkEnd w:id="81"/>
      <w:r w:rsidDel="00000000" w:rsidR="00000000" w:rsidRPr="00000000">
        <w:rPr>
          <w:rtl w:val="0"/>
        </w:rPr>
      </w:r>
    </w:p>
    <w:p w:rsidR="00000000" w:rsidDel="00000000" w:rsidP="00000000" w:rsidRDefault="00000000" w:rsidRPr="00000000" w14:paraId="000001ED">
      <w:pPr>
        <w:numPr>
          <w:ilvl w:val="1"/>
          <w:numId w:val="36"/>
        </w:numPr>
        <w:spacing w:after="0" w:lineRule="auto"/>
        <w:ind w:left="993" w:hanging="426"/>
        <w:rPr/>
      </w:pPr>
      <w:bookmarkStart w:colFirst="0" w:colLast="0" w:name="_39kk8xu" w:id="82"/>
      <w:bookmarkEnd w:id="82"/>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E">
      <w:pPr>
        <w:numPr>
          <w:ilvl w:val="1"/>
          <w:numId w:val="36"/>
        </w:numPr>
        <w:spacing w:after="0" w:lineRule="auto"/>
        <w:ind w:left="993" w:hanging="426"/>
        <w:rPr/>
      </w:pPr>
      <w:bookmarkStart w:colFirst="0" w:colLast="0" w:name="_1opuj5n" w:id="83"/>
      <w:bookmarkEnd w:id="83"/>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F">
      <w:pPr>
        <w:numPr>
          <w:ilvl w:val="1"/>
          <w:numId w:val="36"/>
        </w:numPr>
        <w:spacing w:after="0" w:lineRule="auto"/>
        <w:ind w:left="993" w:hanging="426"/>
        <w:rPr/>
      </w:pPr>
      <w:bookmarkStart w:colFirst="0" w:colLast="0" w:name="_48pi1tg" w:id="84"/>
      <w:bookmarkEnd w:id="84"/>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F0">
      <w:pPr>
        <w:numPr>
          <w:ilvl w:val="1"/>
          <w:numId w:val="36"/>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F1">
      <w:pPr>
        <w:pStyle w:val="Heading1"/>
        <w:numPr>
          <w:ilvl w:val="0"/>
          <w:numId w:val="1"/>
        </w:numPr>
        <w:ind w:left="426" w:hanging="360"/>
        <w:rPr/>
      </w:pPr>
      <w:bookmarkStart w:colFirst="0" w:colLast="0" w:name="_2nusc19" w:id="85"/>
      <w:bookmarkEnd w:id="85"/>
      <w:r w:rsidDel="00000000" w:rsidR="00000000" w:rsidRPr="00000000">
        <w:rPr>
          <w:rtl w:val="0"/>
        </w:rPr>
        <w:t xml:space="preserve">Conflict of interest</w:t>
      </w:r>
    </w:p>
    <w:p w:rsidR="00000000" w:rsidDel="00000000" w:rsidP="00000000" w:rsidRDefault="00000000" w:rsidRPr="00000000" w14:paraId="000001F2">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1302m92" w:id="86"/>
      <w:bookmarkEnd w:id="86"/>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3">
      <w:pPr>
        <w:numPr>
          <w:ilvl w:val="1"/>
          <w:numId w:val="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4">
      <w:pPr>
        <w:numPr>
          <w:ilvl w:val="1"/>
          <w:numId w:val="1"/>
        </w:numPr>
        <w:pBdr>
          <w:top w:space="0" w:sz="0" w:val="nil"/>
          <w:left w:space="0" w:sz="0" w:val="nil"/>
          <w:bottom w:space="0" w:sz="0" w:val="nil"/>
          <w:right w:space="0" w:sz="0" w:val="nil"/>
          <w:between w:space="0" w:sz="0" w:val="nil"/>
        </w:pBdr>
        <w:spacing w:before="0" w:lineRule="auto"/>
        <w:ind w:left="567" w:hanging="567"/>
        <w:rPr/>
      </w:pPr>
      <w:bookmarkStart w:colFirst="0" w:colLast="0" w:name="_3mzq4wv" w:id="87"/>
      <w:bookmarkEnd w:id="87"/>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5">
      <w:pPr>
        <w:pStyle w:val="Heading1"/>
        <w:numPr>
          <w:ilvl w:val="0"/>
          <w:numId w:val="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6">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and </w:t>
      </w:r>
      <w:r w:rsidDel="00000000" w:rsidR="00000000" w:rsidRPr="00000000">
        <w:rPr>
          <w:rtl w:val="0"/>
        </w:rPr>
        <w:t xml:space="preserve">     </w:t>
      </w:r>
      <w:r w:rsidDel="00000000" w:rsidR="00000000" w:rsidRPr="00000000">
        <w:rPr>
          <w:color w:val="000000"/>
          <w:rtl w:val="0"/>
        </w:rPr>
        <w:t xml:space="preserve"> the Buyer any actual or suspected breach of:</w:t>
      </w:r>
      <w:r w:rsidDel="00000000" w:rsidR="00000000" w:rsidRPr="00000000">
        <w:rPr>
          <w:rtl w:val="0"/>
        </w:rPr>
      </w:r>
    </w:p>
    <w:p w:rsidR="00000000" w:rsidDel="00000000" w:rsidP="00000000" w:rsidRDefault="00000000" w:rsidRPr="00000000" w14:paraId="000001F7">
      <w:pPr>
        <w:ind w:left="426" w:firstLine="359"/>
        <w:rPr/>
      </w:pPr>
      <w:r w:rsidDel="00000000" w:rsidR="00000000" w:rsidRPr="00000000">
        <w:rPr>
          <w:rtl w:val="0"/>
        </w:rPr>
      </w:r>
    </w:p>
    <w:p w:rsidR="00000000" w:rsidDel="00000000" w:rsidP="00000000" w:rsidRDefault="00000000" w:rsidRPr="00000000" w14:paraId="000001F8">
      <w:pPr>
        <w:numPr>
          <w:ilvl w:val="1"/>
          <w:numId w:val="11"/>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9">
      <w:pPr>
        <w:numPr>
          <w:ilvl w:val="1"/>
          <w:numId w:val="11"/>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A">
      <w:pPr>
        <w:numPr>
          <w:ilvl w:val="1"/>
          <w:numId w:val="11"/>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B">
      <w:pPr>
        <w:ind w:left="426" w:firstLine="359"/>
        <w:rPr/>
      </w:pPr>
      <w:r w:rsidDel="00000000" w:rsidR="00000000" w:rsidRPr="00000000">
        <w:rPr>
          <w:rtl w:val="0"/>
        </w:rPr>
      </w:r>
    </w:p>
    <w:p w:rsidR="00000000" w:rsidDel="00000000" w:rsidP="00000000" w:rsidRDefault="00000000" w:rsidRPr="00000000" w14:paraId="000001FC">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CCS, the Buyer or a Prescribed Person. </w:t>
        <w:br w:type="textWrapping"/>
      </w:r>
      <w:r w:rsidDel="00000000" w:rsidR="00000000" w:rsidRPr="00000000">
        <w:rPr>
          <w:rtl w:val="0"/>
        </w:rPr>
      </w:r>
    </w:p>
    <w:p w:rsidR="00000000" w:rsidDel="00000000" w:rsidP="00000000" w:rsidRDefault="00000000" w:rsidRPr="00000000" w14:paraId="000001FD">
      <w:pPr>
        <w:pStyle w:val="Heading1"/>
        <w:numPr>
          <w:ilvl w:val="0"/>
          <w:numId w:val="1"/>
        </w:numPr>
        <w:ind w:left="426" w:hanging="360"/>
        <w:rPr/>
      </w:pPr>
      <w:r w:rsidDel="00000000" w:rsidR="00000000" w:rsidRPr="00000000">
        <w:rPr>
          <w:rtl w:val="0"/>
        </w:rPr>
        <w:t xml:space="preserve">Resolving disputes </w:t>
      </w:r>
    </w:p>
    <w:p w:rsidR="00000000" w:rsidDel="00000000" w:rsidP="00000000" w:rsidRDefault="00000000" w:rsidRPr="00000000" w14:paraId="000001FE">
      <w:pPr>
        <w:numPr>
          <w:ilvl w:val="1"/>
          <w:numId w:val="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F">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00">
      <w:pPr>
        <w:ind w:left="426" w:firstLine="359"/>
        <w:rPr/>
      </w:pPr>
      <w:r w:rsidDel="00000000" w:rsidR="00000000" w:rsidRPr="00000000">
        <w:rPr>
          <w:rtl w:val="0"/>
        </w:rPr>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2">
      <w:pPr>
        <w:ind w:left="426" w:firstLine="359"/>
        <w:rPr/>
      </w:pPr>
      <w:r w:rsidDel="00000000" w:rsidR="00000000" w:rsidRPr="00000000">
        <w:rPr>
          <w:rtl w:val="0"/>
        </w:rPr>
      </w:r>
    </w:p>
    <w:p w:rsidR="00000000" w:rsidDel="00000000" w:rsidP="00000000" w:rsidRDefault="00000000" w:rsidRPr="00000000" w14:paraId="00000203">
      <w:pPr>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4">
      <w:pPr>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5">
      <w:pPr>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6">
      <w:pPr>
        <w:numPr>
          <w:ilvl w:val="1"/>
          <w:numId w:val="1"/>
        </w:numPr>
        <w:pBdr>
          <w:top w:space="0" w:sz="0" w:val="nil"/>
          <w:left w:space="0" w:sz="0" w:val="nil"/>
          <w:bottom w:space="0" w:sz="0" w:val="nil"/>
          <w:right w:space="0" w:sz="0" w:val="nil"/>
          <w:between w:space="0" w:sz="0" w:val="nil"/>
        </w:pBdr>
        <w:spacing w:after="0" w:lineRule="auto"/>
        <w:ind w:left="567" w:hanging="567"/>
        <w:rPr/>
      </w:pPr>
      <w:bookmarkStart w:colFirst="0" w:colLast="0" w:name="_2250f4o" w:id="88"/>
      <w:bookmarkEnd w:id="88"/>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7">
      <w:pPr>
        <w:numPr>
          <w:ilvl w:val="1"/>
          <w:numId w:val="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aapch" w:id="89"/>
      <w:bookmarkEnd w:id="89"/>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8">
      <w:pPr>
        <w:numPr>
          <w:ilvl w:val="1"/>
          <w:numId w:val="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9">
      <w:pPr>
        <w:ind w:left="426" w:firstLine="359"/>
        <w:rPr/>
      </w:pPr>
      <w:r w:rsidDel="00000000" w:rsidR="00000000" w:rsidRPr="00000000">
        <w:rPr>
          <w:rtl w:val="0"/>
        </w:rPr>
      </w:r>
    </w:p>
    <w:p w:rsidR="00000000" w:rsidDel="00000000" w:rsidP="00000000" w:rsidRDefault="00000000" w:rsidRPr="00000000" w14:paraId="0000020A">
      <w:pPr>
        <w:pStyle w:val="Heading1"/>
        <w:numPr>
          <w:ilvl w:val="0"/>
          <w:numId w:val="1"/>
        </w:numPr>
        <w:ind w:left="426" w:hanging="360"/>
        <w:rPr/>
      </w:pPr>
      <w:r w:rsidDel="00000000" w:rsidR="00000000" w:rsidRPr="00000000">
        <w:rPr>
          <w:rtl w:val="0"/>
        </w:rPr>
        <w:t xml:space="preserve">Which law applies</w:t>
      </w:r>
    </w:p>
    <w:p w:rsidR="00000000" w:rsidDel="00000000" w:rsidP="00000000" w:rsidRDefault="00000000" w:rsidRPr="00000000" w14:paraId="0000020B">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C">
      <w:pPr>
        <w:ind w:left="0" w:firstLine="360"/>
        <w:rPr/>
      </w:pPr>
      <w:bookmarkStart w:colFirst="0" w:colLast="0" w:name="_319y80a" w:id="90"/>
      <w:bookmarkEnd w:id="90"/>
      <w:r w:rsidDel="00000000" w:rsidR="00000000" w:rsidRPr="00000000">
        <w:rPr>
          <w:rtl w:val="0"/>
        </w:rPr>
      </w:r>
    </w:p>
    <w:p w:rsidR="00000000" w:rsidDel="00000000" w:rsidP="00000000" w:rsidRDefault="00000000" w:rsidRPr="00000000" w14:paraId="0000020D">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color w:val="000000"/>
        <w:rtl w:val="0"/>
      </w:rPr>
      <w:t xml:space="preserve">76691295.1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6">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7">
    <w:pPr>
      <w:tabs>
        <w:tab w:val="center" w:leader="none" w:pos="4513"/>
        <w:tab w:val="right" w:leader="none" w:pos="9026"/>
      </w:tabs>
      <w:spacing w:after="1440" w:before="0" w:lineRule="auto"/>
      <w:ind w:left="0" w:firstLine="0"/>
      <w:rPr>
        <w:sz w:val="22"/>
        <w:szCs w:val="22"/>
      </w:rPr>
    </w:pPr>
    <w:r w:rsidDel="00000000" w:rsidR="00000000" w:rsidRPr="00000000">
      <w:rPr>
        <w:rtl w:val="0"/>
      </w:rPr>
    </w:r>
  </w:p>
  <w:p w:rsidR="00000000" w:rsidDel="00000000" w:rsidP="00000000" w:rsidRDefault="00000000" w:rsidRPr="00000000" w14:paraId="00000218">
    <w:pPr>
      <w:tabs>
        <w:tab w:val="center" w:leader="none" w:pos="4513"/>
        <w:tab w:val="right" w:leader="none" w:pos="9026"/>
      </w:tabs>
      <w:spacing w:after="1440" w:before="0" w:lineRule="auto"/>
      <w:ind w:left="0" w:firstLine="0"/>
      <w:rPr>
        <w:sz w:val="22"/>
        <w:szCs w:val="22"/>
      </w:rPr>
    </w:pPr>
    <w:r w:rsidDel="00000000" w:rsidR="00000000" w:rsidRPr="00000000">
      <w:rPr>
        <w:sz w:val="22"/>
        <w:szCs w:val="22"/>
        <w:rtl w:val="0"/>
      </w:rPr>
      <w:t xml:space="preserve">76691295.1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9">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A">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tl w:val="0"/>
      </w:rPr>
      <w:t xml:space="preserve">76691295.1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10">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1">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76691295.1</vt:lpwstr>
  </property>
</Properties>
</file>